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仿宋_GB2312" w:hAnsi="仿宋_GB2312" w:eastAsia="仿宋_GB2312" w:cs="Times New Roman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sz w:val="32"/>
          <w:szCs w:val="20"/>
          <w:lang w:val="en-US" w:eastAsia="zh-CN" w:bidi="ar-SA"/>
        </w:rPr>
        <w:t>附件2</w:t>
      </w:r>
    </w:p>
    <w:p>
      <w:pPr>
        <w:spacing w:line="800" w:lineRule="exact"/>
        <w:rPr>
          <w:rFonts w:hint="eastAsia" w:ascii="Times New Roman" w:hAnsi="Times New Roman" w:eastAsia="华文中宋" w:cs="Times New Roman"/>
          <w:b/>
          <w:bCs/>
          <w:color w:val="auto"/>
          <w:sz w:val="44"/>
          <w:szCs w:val="36"/>
          <w:lang w:bidi="ar-SA"/>
        </w:rPr>
      </w:pPr>
    </w:p>
    <w:p>
      <w:pPr>
        <w:spacing w:line="800" w:lineRule="exact"/>
        <w:rPr>
          <w:rFonts w:hint="eastAsia" w:ascii="Times New Roman" w:hAnsi="Times New Roman" w:eastAsia="华文中宋" w:cs="Times New Roman"/>
          <w:b/>
          <w:bCs/>
          <w:color w:val="auto"/>
          <w:sz w:val="44"/>
          <w:szCs w:val="36"/>
          <w:lang w:bidi="ar-SA"/>
        </w:rPr>
      </w:pPr>
    </w:p>
    <w:p>
      <w:pPr>
        <w:spacing w:line="800" w:lineRule="exact"/>
        <w:rPr>
          <w:rFonts w:hint="eastAsia" w:ascii="Times New Roman" w:hAnsi="Times New Roman" w:eastAsia="华文中宋" w:cs="Times New Roman"/>
          <w:b/>
          <w:bCs/>
          <w:color w:val="auto"/>
          <w:sz w:val="44"/>
          <w:szCs w:val="36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bidi="ar-SA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eastAsia="zh-CN" w:bidi="ar-SA"/>
        </w:rPr>
        <w:t>福州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bidi="ar-SA"/>
        </w:rPr>
        <w:t>老字号”申报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eastAsia="zh-CN" w:bidi="ar-SA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0"/>
          <w:szCs w:val="70"/>
          <w:lang w:eastAsia="zh-CN" w:bidi="ar-SA"/>
        </w:rPr>
        <w:t>（第二批）</w:t>
      </w:r>
    </w:p>
    <w:bookmarkEnd w:id="0"/>
    <w:p>
      <w:pPr>
        <w:spacing w:line="800" w:lineRule="exact"/>
        <w:rPr>
          <w:rFonts w:hint="eastAsia" w:ascii="Times New Roman" w:hAnsi="Times New Roman" w:eastAsia="黑体" w:cs="Times New Roman"/>
          <w:b/>
          <w:bCs/>
          <w:color w:val="auto"/>
          <w:sz w:val="70"/>
          <w:szCs w:val="70"/>
          <w:lang w:bidi="ar-SA"/>
        </w:rPr>
      </w:pPr>
    </w:p>
    <w:p>
      <w:pPr>
        <w:spacing w:line="800" w:lineRule="exact"/>
        <w:rPr>
          <w:rFonts w:hint="eastAsia" w:ascii="Times New Roman" w:hAnsi="Times New Roman" w:eastAsia="黑体" w:cs="Times New Roman"/>
          <w:b/>
          <w:bCs/>
          <w:color w:val="auto"/>
          <w:sz w:val="70"/>
          <w:szCs w:val="70"/>
          <w:lang w:bidi="ar-SA"/>
        </w:rPr>
      </w:pPr>
    </w:p>
    <w:p>
      <w:pPr>
        <w:spacing w:line="800" w:lineRule="exact"/>
        <w:rPr>
          <w:rFonts w:hint="eastAsia" w:ascii="Times New Roman" w:hAnsi="Times New Roman" w:eastAsia="黑体" w:cs="Times New Roman"/>
          <w:b/>
          <w:bCs/>
          <w:color w:val="auto"/>
          <w:sz w:val="70"/>
          <w:szCs w:val="70"/>
          <w:lang w:bidi="ar-SA"/>
        </w:rPr>
      </w:pPr>
    </w:p>
    <w:p>
      <w:pPr>
        <w:spacing w:line="800" w:lineRule="exact"/>
        <w:rPr>
          <w:rFonts w:hint="eastAsia" w:ascii="Times New Roman" w:hAnsi="Times New Roman" w:eastAsia="黑体" w:cs="Times New Roman"/>
          <w:b/>
          <w:bCs/>
          <w:color w:val="auto"/>
          <w:sz w:val="70"/>
          <w:szCs w:val="70"/>
          <w:lang w:bidi="ar-SA"/>
        </w:rPr>
      </w:pPr>
    </w:p>
    <w:p>
      <w:pPr>
        <w:spacing w:line="800" w:lineRule="exact"/>
        <w:rPr>
          <w:rFonts w:hint="eastAsia" w:ascii="Times New Roman" w:hAnsi="Times New Roman" w:eastAsia="黑体" w:cs="Times New Roman"/>
          <w:b/>
          <w:bCs/>
          <w:color w:val="auto"/>
          <w:sz w:val="70"/>
          <w:szCs w:val="70"/>
          <w:lang w:bidi="ar-SA"/>
        </w:rPr>
      </w:pPr>
    </w:p>
    <w:p>
      <w:pPr>
        <w:adjustRightInd w:val="0"/>
        <w:snapToGrid w:val="0"/>
        <w:spacing w:line="800" w:lineRule="exact"/>
        <w:ind w:firstLine="1600" w:firstLineChars="500"/>
        <w:rPr>
          <w:rFonts w:hint="eastAsia" w:ascii="Times New Roman" w:hAnsi="Times New Roman" w:eastAsia="黑体" w:cs="Times New Roman"/>
          <w:b/>
          <w:bCs/>
          <w:color w:val="auto"/>
          <w:kern w:val="0"/>
          <w:sz w:val="70"/>
          <w:szCs w:val="70"/>
          <w:lang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bidi="ar-SA"/>
        </w:rPr>
        <w:t>申报单位：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u w:val="single"/>
          <w:lang w:bidi="ar-SA"/>
        </w:rPr>
        <w:t xml:space="preserve">（加盖公章）             </w:t>
      </w:r>
    </w:p>
    <w:p>
      <w:pPr>
        <w:adjustRightInd w:val="0"/>
        <w:snapToGrid w:val="0"/>
        <w:spacing w:line="800" w:lineRule="exact"/>
        <w:ind w:firstLine="1600" w:firstLineChars="500"/>
        <w:rPr>
          <w:rFonts w:hint="eastAsia" w:ascii="Times New Roman" w:hAnsi="Times New Roman" w:eastAsia="黑体" w:cs="Times New Roman"/>
          <w:b/>
          <w:bCs/>
          <w:color w:val="auto"/>
          <w:kern w:val="0"/>
          <w:sz w:val="70"/>
          <w:szCs w:val="70"/>
          <w:u w:val="single"/>
          <w:lang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bidi="ar-SA"/>
        </w:rPr>
        <w:t>联 系 人：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u w:val="single"/>
          <w:lang w:bidi="ar-SA"/>
        </w:rPr>
        <w:t xml:space="preserve">                        </w:t>
      </w:r>
    </w:p>
    <w:p>
      <w:pPr>
        <w:adjustRightInd w:val="0"/>
        <w:snapToGrid w:val="0"/>
        <w:spacing w:line="800" w:lineRule="exact"/>
        <w:ind w:firstLine="1600" w:firstLineChars="500"/>
        <w:rPr>
          <w:rFonts w:hint="eastAsia" w:ascii="Times New Roman" w:hAnsi="Times New Roman" w:eastAsia="黑体" w:cs="Times New Roman"/>
          <w:b/>
          <w:bCs/>
          <w:color w:val="auto"/>
          <w:kern w:val="0"/>
          <w:sz w:val="70"/>
          <w:szCs w:val="70"/>
          <w:lang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bidi="ar-SA"/>
        </w:rPr>
        <w:t>联系电话：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u w:val="single"/>
          <w:lang w:bidi="ar-SA"/>
        </w:rPr>
        <w:t xml:space="preserve">                        </w:t>
      </w:r>
    </w:p>
    <w:p>
      <w:pPr>
        <w:adjustRightInd w:val="0"/>
        <w:snapToGrid w:val="0"/>
        <w:spacing w:line="800" w:lineRule="exact"/>
        <w:ind w:firstLine="1600" w:firstLineChars="500"/>
        <w:rPr>
          <w:rFonts w:hint="eastAsia" w:ascii="Times New Roman" w:hAnsi="Times New Roman" w:eastAsia="黑体" w:cs="Times New Roman"/>
          <w:b/>
          <w:bCs/>
          <w:color w:val="auto"/>
          <w:kern w:val="0"/>
          <w:sz w:val="70"/>
          <w:szCs w:val="70"/>
          <w:lang w:bidi="ar-SA"/>
        </w:rPr>
      </w:pP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bidi="ar-SA"/>
        </w:rPr>
        <w:t xml:space="preserve">填报日期：       </w:t>
      </w:r>
      <w:r>
        <w:rPr>
          <w:rFonts w:hint="eastAsia" w:ascii="Times New Roman" w:hAnsi="Times New Roman" w:eastAsia="仿宋_GB2312" w:cs="仿宋_GB2312"/>
          <w:bCs/>
          <w:color w:val="auto"/>
          <w:kern w:val="0"/>
          <w:sz w:val="32"/>
          <w:szCs w:val="32"/>
          <w:lang w:bidi="ar-SA"/>
        </w:rPr>
        <w:t xml:space="preserve">年     月     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bidi="ar-SA"/>
        </w:rPr>
        <w:t>日</w:t>
      </w:r>
    </w:p>
    <w:p>
      <w:pPr>
        <w:spacing w:line="360" w:lineRule="auto"/>
        <w:jc w:val="center"/>
        <w:rPr>
          <w:rFonts w:ascii="黑体" w:hAnsi="宋体" w:eastAsia="黑体" w:cs="Times New Roman"/>
          <w:bCs/>
          <w:sz w:val="22"/>
          <w:szCs w:val="36"/>
          <w:lang w:bidi="ar-SA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-SA"/>
        </w:rPr>
        <w:t>“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 w:bidi="ar-SA"/>
        </w:rPr>
        <w:t>福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bidi="ar-SA"/>
        </w:rPr>
        <w:t>州老字号”申报表</w:t>
      </w:r>
    </w:p>
    <w:tbl>
      <w:tblPr>
        <w:tblStyle w:val="7"/>
        <w:tblW w:w="9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5"/>
        <w:gridCol w:w="680"/>
        <w:gridCol w:w="485"/>
        <w:gridCol w:w="135"/>
        <w:gridCol w:w="356"/>
        <w:gridCol w:w="238"/>
        <w:gridCol w:w="426"/>
        <w:gridCol w:w="75"/>
        <w:gridCol w:w="119"/>
        <w:gridCol w:w="61"/>
        <w:gridCol w:w="92"/>
        <w:gridCol w:w="370"/>
        <w:gridCol w:w="157"/>
        <w:gridCol w:w="334"/>
        <w:gridCol w:w="286"/>
        <w:gridCol w:w="326"/>
        <w:gridCol w:w="354"/>
        <w:gridCol w:w="373"/>
        <w:gridCol w:w="247"/>
        <w:gridCol w:w="244"/>
        <w:gridCol w:w="277"/>
        <w:gridCol w:w="159"/>
        <w:gridCol w:w="201"/>
        <w:gridCol w:w="353"/>
        <w:gridCol w:w="66"/>
        <w:gridCol w:w="121"/>
        <w:gridCol w:w="304"/>
        <w:gridCol w:w="255"/>
        <w:gridCol w:w="701"/>
        <w:gridCol w:w="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54" w:hRule="atLeast"/>
          <w:jc w:val="center"/>
        </w:trPr>
        <w:tc>
          <w:tcPr>
            <w:tcW w:w="2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申报单位名称</w:t>
            </w:r>
          </w:p>
        </w:tc>
        <w:tc>
          <w:tcPr>
            <w:tcW w:w="4494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品牌名称</w:t>
            </w:r>
          </w:p>
        </w:tc>
        <w:tc>
          <w:tcPr>
            <w:tcW w:w="2001" w:type="dxa"/>
            <w:gridSpan w:val="7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品牌创立时间</w:t>
            </w:r>
          </w:p>
        </w:tc>
        <w:tc>
          <w:tcPr>
            <w:tcW w:w="44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注册资本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单位地址</w:t>
            </w:r>
          </w:p>
        </w:tc>
        <w:tc>
          <w:tcPr>
            <w:tcW w:w="44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所在县区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法定代表人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身份证号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电话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企业负责人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身份证号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电话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联系人姓名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职务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所在部门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联系人电话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微信号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E-mail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通讯地址</w:t>
            </w:r>
          </w:p>
        </w:tc>
        <w:tc>
          <w:tcPr>
            <w:tcW w:w="4494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邮编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企业性质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所属行业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员工人数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商标名称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注册时间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0" w:firstLineChars="300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年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val="en-US" w:eastAsia="zh-CN" w:bidi="ar-SA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月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注册类别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已获老字号称号</w:t>
            </w:r>
          </w:p>
        </w:tc>
        <w:tc>
          <w:tcPr>
            <w:tcW w:w="130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认定机构</w:t>
            </w: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3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认定时间</w:t>
            </w:r>
          </w:p>
        </w:tc>
        <w:tc>
          <w:tcPr>
            <w:tcW w:w="2001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93" w:hRule="atLeast"/>
          <w:jc w:val="center"/>
        </w:trPr>
        <w:tc>
          <w:tcPr>
            <w:tcW w:w="9898" w:type="dxa"/>
            <w:gridSpan w:val="30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资本情况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总股本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万元</w:t>
            </w:r>
          </w:p>
        </w:tc>
        <w:tc>
          <w:tcPr>
            <w:tcW w:w="26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国内资本所占比例   ％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无形资产价值  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主要股东情况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（含股东名称和所占比例）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1</w:t>
            </w:r>
          </w:p>
        </w:tc>
        <w:tc>
          <w:tcPr>
            <w:tcW w:w="31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4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2</w:t>
            </w:r>
          </w:p>
        </w:tc>
        <w:tc>
          <w:tcPr>
            <w:tcW w:w="31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5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3</w:t>
            </w:r>
          </w:p>
        </w:tc>
        <w:tc>
          <w:tcPr>
            <w:tcW w:w="313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6</w:t>
            </w:r>
          </w:p>
        </w:tc>
        <w:tc>
          <w:tcPr>
            <w:tcW w:w="3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是否上市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上市地点</w:t>
            </w:r>
          </w:p>
        </w:tc>
        <w:tc>
          <w:tcPr>
            <w:tcW w:w="1300" w:type="dxa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192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总股本     万元</w:t>
            </w:r>
          </w:p>
        </w:tc>
        <w:tc>
          <w:tcPr>
            <w:tcW w:w="2681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融资金额   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1" w:hRule="atLeast"/>
          <w:jc w:val="center"/>
        </w:trPr>
        <w:tc>
          <w:tcPr>
            <w:tcW w:w="989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56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是否连锁经营</w:t>
            </w:r>
          </w:p>
        </w:tc>
        <w:tc>
          <w:tcPr>
            <w:tcW w:w="7795" w:type="dxa"/>
            <w:gridSpan w:val="2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店铺数目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家，其中直营店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家，加盟店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家(截至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申报年上一年度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经营状况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年</w:t>
            </w:r>
          </w:p>
        </w:tc>
        <w:tc>
          <w:tcPr>
            <w:tcW w:w="1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年</w:t>
            </w:r>
          </w:p>
        </w:tc>
        <w:tc>
          <w:tcPr>
            <w:tcW w:w="398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43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直营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67" w:rightChars="-32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加盟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88" w:rightChars="-137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直营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加盟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合计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6" w:leftChars="-22"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增长%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直营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6" w:leftChars="-22"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增长%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加盟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6" w:leftChars="-22" w:right="-107" w:rightChars="-51"/>
              <w:jc w:val="left"/>
              <w:textAlignment w:val="auto"/>
              <w:rPr>
                <w:rFonts w:ascii="黑体" w:hAnsi="宋体" w:eastAsia="黑体" w:cs="宋体"/>
                <w:kern w:val="0"/>
                <w:sz w:val="21"/>
                <w:szCs w:val="21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bidi="ar-SA"/>
              </w:rPr>
              <w:t>增长%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营业额（万元）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利润额（万元）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税金（万元）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1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54" w:hRule="atLeast"/>
          <w:jc w:val="center"/>
        </w:trPr>
        <w:tc>
          <w:tcPr>
            <w:tcW w:w="989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管理情况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人力资源</w:t>
            </w:r>
          </w:p>
        </w:tc>
        <w:tc>
          <w:tcPr>
            <w:tcW w:w="18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总人数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</w:t>
            </w:r>
          </w:p>
        </w:tc>
        <w:tc>
          <w:tcPr>
            <w:tcW w:w="5901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管理层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%，普通员工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779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学历：本科以上学历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%，高中以上学历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2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7795" w:type="dxa"/>
            <w:gridSpan w:val="2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职称：高级职称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%，中级职称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人，占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52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信息化系统</w:t>
            </w:r>
          </w:p>
        </w:tc>
        <w:tc>
          <w:tcPr>
            <w:tcW w:w="2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1.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3.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10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2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2.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4.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16" w:hRule="atLeast"/>
          <w:jc w:val="center"/>
        </w:trPr>
        <w:tc>
          <w:tcPr>
            <w:tcW w:w="2103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体系认证</w:t>
            </w:r>
          </w:p>
        </w:tc>
        <w:tc>
          <w:tcPr>
            <w:tcW w:w="251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质量管理体系-要求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环境管理体系-要求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72" w:hRule="atLeast"/>
          <w:jc w:val="center"/>
        </w:trPr>
        <w:tc>
          <w:tcPr>
            <w:tcW w:w="2103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2514" w:type="dxa"/>
            <w:gridSpan w:val="8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食品安全管理体系</w:t>
            </w:r>
          </w:p>
        </w:tc>
        <w:tc>
          <w:tcPr>
            <w:tcW w:w="130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  <w:tc>
          <w:tcPr>
            <w:tcW w:w="260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其他</w:t>
            </w:r>
          </w:p>
        </w:tc>
        <w:tc>
          <w:tcPr>
            <w:tcW w:w="1381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989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历史传承情况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创始人姓名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籍贯</w:t>
            </w:r>
          </w:p>
        </w:tc>
        <w:tc>
          <w:tcPr>
            <w:tcW w:w="11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附页说明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5" w:hRule="atLeast"/>
          <w:jc w:val="center"/>
        </w:trPr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传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  <w:t>承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人姓名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籍贯</w:t>
            </w:r>
          </w:p>
        </w:tc>
        <w:tc>
          <w:tcPr>
            <w:tcW w:w="11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民族</w:t>
            </w:r>
          </w:p>
        </w:tc>
        <w:tc>
          <w:tcPr>
            <w:tcW w:w="12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9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考证依据</w:t>
            </w:r>
          </w:p>
        </w:tc>
        <w:tc>
          <w:tcPr>
            <w:tcW w:w="144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附页说明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企业演变情况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第一次变化</w:t>
            </w: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第二次变化</w:t>
            </w: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第三次变化</w:t>
            </w: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结果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创始店址</w:t>
            </w:r>
          </w:p>
        </w:tc>
        <w:tc>
          <w:tcPr>
            <w:tcW w:w="24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建筑面积         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营业面积          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目前店址</w:t>
            </w:r>
          </w:p>
        </w:tc>
        <w:tc>
          <w:tcPr>
            <w:tcW w:w="24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247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建筑面积         ㎡</w:t>
            </w:r>
          </w:p>
        </w:tc>
        <w:tc>
          <w:tcPr>
            <w:tcW w:w="292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营业面积          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32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是否列入文物保护单位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级别</w:t>
            </w:r>
          </w:p>
        </w:tc>
        <w:tc>
          <w:tcPr>
            <w:tcW w:w="2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□国家 □省 □市 □县</w:t>
            </w:r>
          </w:p>
        </w:tc>
        <w:tc>
          <w:tcPr>
            <w:tcW w:w="1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20"/>
                <w:lang w:eastAsia="zh-CN" w:bidi="ar-SA"/>
              </w:rPr>
              <w:t>场所权属</w:t>
            </w:r>
          </w:p>
        </w:tc>
        <w:tc>
          <w:tcPr>
            <w:tcW w:w="8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22"/>
                <w:szCs w:val="18"/>
                <w:lang w:bidi="ar-SA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18"/>
                <w:lang w:bidi="ar-SA"/>
              </w:rPr>
              <w:t>□自有</w:t>
            </w:r>
          </w:p>
        </w:tc>
        <w:tc>
          <w:tcPr>
            <w:tcW w:w="9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color w:val="auto"/>
                <w:kern w:val="0"/>
                <w:sz w:val="22"/>
                <w:szCs w:val="18"/>
                <w:lang w:bidi="ar-SA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18"/>
                <w:lang w:bidi="ar-SA"/>
              </w:rPr>
              <w:t>□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20"/>
                <w:lang w:bidi="ar-SA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326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是否列入非物质文化遗产</w:t>
            </w:r>
          </w:p>
        </w:tc>
        <w:tc>
          <w:tcPr>
            <w:tcW w:w="4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级别</w:t>
            </w:r>
          </w:p>
        </w:tc>
        <w:tc>
          <w:tcPr>
            <w:tcW w:w="254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□国家 □省 □市 □县</w:t>
            </w:r>
          </w:p>
        </w:tc>
        <w:tc>
          <w:tcPr>
            <w:tcW w:w="112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20"/>
                <w:lang w:eastAsia="zh-CN" w:bidi="ar-SA"/>
              </w:rPr>
              <w:t>认定技艺</w:t>
            </w:r>
          </w:p>
        </w:tc>
        <w:tc>
          <w:tcPr>
            <w:tcW w:w="18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2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店址变迁情况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第一次迁址</w:t>
            </w: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第二次迁址</w:t>
            </w: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第三次迁址</w:t>
            </w:r>
          </w:p>
        </w:tc>
        <w:tc>
          <w:tcPr>
            <w:tcW w:w="12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6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原因</w:t>
            </w:r>
          </w:p>
        </w:tc>
        <w:tc>
          <w:tcPr>
            <w:tcW w:w="183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新址</w:t>
            </w:r>
          </w:p>
        </w:tc>
        <w:tc>
          <w:tcPr>
            <w:tcW w:w="21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58" w:hRule="atLeast"/>
          <w:jc w:val="center"/>
        </w:trPr>
        <w:tc>
          <w:tcPr>
            <w:tcW w:w="9898" w:type="dxa"/>
            <w:gridSpan w:val="3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C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知识产权保护情况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商标保护情况</w:t>
            </w:r>
          </w:p>
        </w:tc>
        <w:tc>
          <w:tcPr>
            <w:tcW w:w="27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中国驰名商标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省著名商标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273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中国名牌</w:t>
            </w:r>
          </w:p>
        </w:tc>
        <w:tc>
          <w:tcPr>
            <w:tcW w:w="1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  <w:tc>
          <w:tcPr>
            <w:tcW w:w="2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其他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 xml:space="preserve">  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专利情况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名称</w:t>
            </w:r>
          </w:p>
        </w:tc>
        <w:tc>
          <w:tcPr>
            <w:tcW w:w="15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月至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名称</w:t>
            </w:r>
          </w:p>
        </w:tc>
        <w:tc>
          <w:tcPr>
            <w:tcW w:w="15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59" w:leftChars="-28" w:right="-55" w:rightChars="-26"/>
              <w:jc w:val="left"/>
              <w:textAlignment w:val="auto"/>
              <w:rPr>
                <w:rFonts w:ascii="宋体" w:hAnsi="宋体" w:eastAsia="宋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bidi="ar-SA"/>
              </w:rPr>
              <w:t>类别</w:t>
            </w:r>
          </w:p>
        </w:tc>
        <w:tc>
          <w:tcPr>
            <w:tcW w:w="18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编号</w:t>
            </w:r>
          </w:p>
        </w:tc>
        <w:tc>
          <w:tcPr>
            <w:tcW w:w="14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7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使用时间</w:t>
            </w:r>
          </w:p>
        </w:tc>
        <w:tc>
          <w:tcPr>
            <w:tcW w:w="613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月至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u w:val="single"/>
                <w:lang w:bidi="ar-SA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域名情况</w:t>
            </w:r>
          </w:p>
        </w:tc>
        <w:tc>
          <w:tcPr>
            <w:tcW w:w="7860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已注册：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6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7860" w:type="dxa"/>
            <w:gridSpan w:val="2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类似域名：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82" w:hRule="atLeast"/>
          <w:jc w:val="center"/>
        </w:trPr>
        <w:tc>
          <w:tcPr>
            <w:tcW w:w="2038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宋体"/>
                <w:kern w:val="0"/>
                <w:sz w:val="22"/>
                <w:szCs w:val="20"/>
                <w:lang w:eastAsia="zh-CN"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境外知识产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权保护办法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商标</w:t>
            </w:r>
          </w:p>
        </w:tc>
        <w:tc>
          <w:tcPr>
            <w:tcW w:w="663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21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专利</w:t>
            </w:r>
          </w:p>
        </w:tc>
        <w:tc>
          <w:tcPr>
            <w:tcW w:w="663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0" w:hRule="atLeast"/>
          <w:jc w:val="center"/>
        </w:trPr>
        <w:tc>
          <w:tcPr>
            <w:tcW w:w="2038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其他</w:t>
            </w:r>
          </w:p>
        </w:tc>
        <w:tc>
          <w:tcPr>
            <w:tcW w:w="6630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13" w:hRule="atLeast"/>
          <w:jc w:val="center"/>
        </w:trPr>
        <w:tc>
          <w:tcPr>
            <w:tcW w:w="20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法律纠纷情况</w:t>
            </w:r>
          </w:p>
        </w:tc>
        <w:tc>
          <w:tcPr>
            <w:tcW w:w="7860" w:type="dxa"/>
            <w:gridSpan w:val="2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0"/>
                <w:lang w:bidi="ar-SA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0"/>
                <w:lang w:bidi="ar-S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5" w:hRule="atLeast"/>
          <w:jc w:val="center"/>
        </w:trPr>
        <w:tc>
          <w:tcPr>
            <w:tcW w:w="9911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2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/>
                <w:bCs w:val="0"/>
                <w:sz w:val="22"/>
                <w:szCs w:val="22"/>
                <w:lang w:bidi="ar-SA"/>
              </w:rPr>
              <w:t>附件材料目录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（由申报单位填写，所附材料应逐件加盖申报单位公章）：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1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企业基本信息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在福州市内或台湾马祖地区登记设立企业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品牌创立时间的证明材料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字号注册商标或独占使用证明材料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传承独特产品、技艺或服务的证明材料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品牌历史价值和文化价值的介绍材料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具有良好的商业信誉，得到社会广泛认同和赞誉等介绍材料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7.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国内（含港澳台地区）资本相对控股，经营状况良好且具有较强的可持续发展能力等证明材料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8.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无不良信用记录，三年内未发生较大以上生产安全事故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证明材料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0" w:firstLineChars="200"/>
              <w:textAlignment w:val="auto"/>
              <w:rPr>
                <w:rFonts w:hint="eastAsia" w:ascii="宋体" w:hAnsi="宋体" w:eastAsia="宋体" w:cs="Times New Roman"/>
                <w:bCs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9.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认定评审过程中评审组认为确有必要补充提供的其他辅助证明材料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（第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val="en-US" w:eastAsia="zh-CN" w:bidi="ar-SA"/>
              </w:rPr>
              <w:t>X页到第X页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eastAsia="zh-CN" w:bidi="ar-SA"/>
              </w:rPr>
              <w:t>）</w:t>
            </w:r>
            <w:r>
              <w:rPr>
                <w:rFonts w:hint="eastAsia" w:ascii="宋体" w:hAnsi="宋体" w:eastAsia="宋体" w:cs="Times New Roman"/>
                <w:bCs/>
                <w:sz w:val="22"/>
                <w:szCs w:val="22"/>
                <w:lang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6" w:hRule="atLeast"/>
          <w:jc w:val="center"/>
        </w:trPr>
        <w:tc>
          <w:tcPr>
            <w:tcW w:w="9911" w:type="dxa"/>
            <w:gridSpan w:val="3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  <w:t>申报单位声明：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  <w:t xml:space="preserve">本单位申报表及所附各项材料均属真实，若有虚假，愿承担一切法律责任。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  <w:cr/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  <w:t xml:space="preserve">    2.如有第三方对已认定结果提出异议，承诺同意暂停使用“福州老字号”称号，直至异议消除。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  <w:t xml:space="preserve">法定代表人签字：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100"/>
              <w:textAlignment w:val="auto"/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eastAsia="zh-CN" w:bidi="ar-SA"/>
              </w:rPr>
              <w:t>申报单位（盖章）：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" w:firstLineChars="100"/>
              <w:textAlignment w:val="auto"/>
              <w:rPr>
                <w:rFonts w:ascii="黑体" w:hAnsi="宋体" w:eastAsia="黑体" w:cs="Times New Roman"/>
                <w:bCs/>
                <w:sz w:val="32"/>
                <w:szCs w:val="36"/>
                <w:lang w:bidi="ar-SA"/>
              </w:rPr>
            </w:pP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  <w:t xml:space="preserve">                                         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  <w:t>年     月     日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val="en-US" w:eastAsia="zh-CN" w:bidi="ar-SA"/>
              </w:rPr>
              <w:t xml:space="preserve">        </w:t>
            </w:r>
            <w:r>
              <w:rPr>
                <w:rFonts w:hint="eastAsia" w:ascii="黑体" w:hAnsi="宋体" w:eastAsia="黑体" w:cs="Times New Roman"/>
                <w:bCs/>
                <w:sz w:val="24"/>
                <w:szCs w:val="24"/>
                <w:lang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atLeast"/>
          <w:jc w:val="center"/>
        </w:trPr>
        <w:tc>
          <w:tcPr>
            <w:tcW w:w="4770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-SA"/>
              </w:rPr>
              <w:t>县（市）区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bidi="ar-SA"/>
              </w:rPr>
              <w:t>商务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-SA"/>
              </w:rPr>
              <w:t>主管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bidi="ar-SA"/>
              </w:rPr>
              <w:t>部门</w:t>
            </w:r>
            <w:r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  <w:t>意见：</w:t>
            </w:r>
          </w:p>
          <w:p>
            <w:pPr>
              <w:spacing w:line="360" w:lineRule="auto"/>
              <w:ind w:firstLine="150" w:firstLineChars="50"/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</w:pPr>
          </w:p>
          <w:p>
            <w:pPr>
              <w:spacing w:line="360" w:lineRule="auto"/>
              <w:ind w:firstLine="450" w:firstLineChars="150"/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  <w:t>（公章）</w:t>
            </w:r>
          </w:p>
          <w:p>
            <w:pPr>
              <w:spacing w:line="360" w:lineRule="auto"/>
              <w:ind w:firstLine="750" w:firstLineChars="250"/>
              <w:rPr>
                <w:rFonts w:ascii="仿宋_GB2312" w:hAnsi="宋体" w:eastAsia="仿宋_GB2312" w:cs="Times New Roman"/>
                <w:bCs/>
                <w:sz w:val="32"/>
                <w:szCs w:val="36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  <w:t>年  月  日</w:t>
            </w:r>
          </w:p>
        </w:tc>
        <w:tc>
          <w:tcPr>
            <w:tcW w:w="5141" w:type="dxa"/>
            <w:gridSpan w:val="19"/>
            <w:noWrap w:val="0"/>
            <w:vAlign w:val="top"/>
          </w:tcPr>
          <w:p>
            <w:pPr>
              <w:spacing w:line="360" w:lineRule="auto"/>
              <w:rPr>
                <w:rFonts w:ascii="仿宋_GB2312" w:hAnsi="宋体" w:eastAsia="仿宋_GB2312" w:cs="Times New Roman"/>
                <w:bCs/>
                <w:sz w:val="30"/>
                <w:szCs w:val="30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0"/>
                <w:szCs w:val="30"/>
                <w:lang w:bidi="ar-SA"/>
              </w:rPr>
              <w:t>市商务局意见：</w:t>
            </w:r>
          </w:p>
          <w:p>
            <w:pPr>
              <w:spacing w:line="360" w:lineRule="auto"/>
              <w:ind w:left="960" w:hanging="960" w:hangingChars="300"/>
              <w:rPr>
                <w:rFonts w:hint="eastAsia" w:ascii="仿宋_GB2312" w:hAnsi="宋体" w:eastAsia="仿宋_GB2312" w:cs="Times New Roman"/>
                <w:bCs/>
                <w:sz w:val="32"/>
                <w:szCs w:val="36"/>
                <w:lang w:bidi="ar-SA"/>
              </w:rPr>
            </w:pPr>
          </w:p>
          <w:p>
            <w:pPr>
              <w:spacing w:line="360" w:lineRule="auto"/>
              <w:ind w:left="959" w:leftChars="228" w:hanging="480" w:hangingChars="150"/>
              <w:rPr>
                <w:rFonts w:hint="eastAsia" w:ascii="仿宋_GB2312" w:hAnsi="宋体" w:eastAsia="仿宋_GB2312" w:cs="Times New Roman"/>
                <w:bCs/>
                <w:sz w:val="32"/>
                <w:szCs w:val="36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6"/>
                <w:lang w:bidi="ar-SA"/>
              </w:rPr>
              <w:t>（公章）</w:t>
            </w:r>
          </w:p>
          <w:p>
            <w:pPr>
              <w:spacing w:line="360" w:lineRule="auto"/>
              <w:ind w:left="958" w:leftChars="380" w:hanging="160" w:hangingChars="50"/>
              <w:rPr>
                <w:rFonts w:ascii="仿宋_GB2312" w:hAnsi="宋体" w:eastAsia="仿宋_GB2312" w:cs="Times New Roman"/>
                <w:bCs/>
                <w:sz w:val="32"/>
                <w:szCs w:val="36"/>
                <w:lang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sz w:val="32"/>
                <w:szCs w:val="36"/>
                <w:lang w:bidi="ar-SA"/>
              </w:rPr>
              <w:t>年  月  日</w:t>
            </w:r>
          </w:p>
        </w:tc>
      </w:tr>
    </w:tbl>
    <w:p>
      <w:pPr>
        <w:ind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74" w:bottom="2041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FjZTVmNWYxY2Y2NzEwYmZkOWUxZTgxZmE1ZDYifQ=="/>
  </w:docVars>
  <w:rsids>
    <w:rsidRoot w:val="040C2805"/>
    <w:rsid w:val="040C2805"/>
    <w:rsid w:val="079B1D7A"/>
    <w:rsid w:val="0A3678CE"/>
    <w:rsid w:val="0C8A677F"/>
    <w:rsid w:val="0FB2114F"/>
    <w:rsid w:val="14A474B0"/>
    <w:rsid w:val="1D351663"/>
    <w:rsid w:val="1EF7066D"/>
    <w:rsid w:val="31C11355"/>
    <w:rsid w:val="36CD2176"/>
    <w:rsid w:val="375E1AA1"/>
    <w:rsid w:val="3AD760BD"/>
    <w:rsid w:val="47D97D49"/>
    <w:rsid w:val="495050C9"/>
    <w:rsid w:val="49782543"/>
    <w:rsid w:val="4B933ECE"/>
    <w:rsid w:val="4DFB7F57"/>
    <w:rsid w:val="4FCE24CD"/>
    <w:rsid w:val="502E696E"/>
    <w:rsid w:val="53232554"/>
    <w:rsid w:val="53F65A75"/>
    <w:rsid w:val="58A873D9"/>
    <w:rsid w:val="6303255C"/>
    <w:rsid w:val="641B4661"/>
    <w:rsid w:val="6664334A"/>
    <w:rsid w:val="6B31548E"/>
    <w:rsid w:val="6E571544"/>
    <w:rsid w:val="6F4F27B2"/>
    <w:rsid w:val="6FBE3493"/>
    <w:rsid w:val="705E6DA5"/>
    <w:rsid w:val="71DF1960"/>
    <w:rsid w:val="75900C7B"/>
    <w:rsid w:val="7BFFB7B1"/>
    <w:rsid w:val="7C6C17EC"/>
    <w:rsid w:val="7E7EF0F6"/>
    <w:rsid w:val="7F7D3390"/>
    <w:rsid w:val="7FCAFE0A"/>
    <w:rsid w:val="8FFC2FA1"/>
    <w:rsid w:val="E7DD72A3"/>
    <w:rsid w:val="EDFF59B5"/>
    <w:rsid w:val="F3F738CC"/>
    <w:rsid w:val="F7FBE8EB"/>
    <w:rsid w:val="FDFB17C6"/>
    <w:rsid w:val="FEEFA3CA"/>
    <w:rsid w:val="FF9FFA0E"/>
    <w:rsid w:val="FFFD1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公文正文 + 首行缩进:  2 字符"/>
    <w:basedOn w:val="1"/>
    <w:autoRedefine/>
    <w:qFormat/>
    <w:uiPriority w:val="0"/>
    <w:pPr>
      <w:ind w:firstLine="640" w:firstLineChars="200"/>
    </w:pPr>
    <w:rPr>
      <w:rFonts w:ascii="宋体" w:hAnsi="宋体" w:eastAsia="仿宋_GB2312"/>
      <w:kern w:val="0"/>
      <w:sz w:val="32"/>
    </w:rPr>
  </w:style>
  <w:style w:type="paragraph" w:customStyle="1" w:styleId="12">
    <w:name w:val="公文正文首行缩进2"/>
    <w:basedOn w:val="1"/>
    <w:autoRedefine/>
    <w:qFormat/>
    <w:uiPriority w:val="0"/>
    <w:rPr>
      <w:rFonts w:ascii="Times New Roman" w:hAnsi="Times New Roman" w:eastAsia="仿宋_GB2312"/>
      <w:sz w:val="32"/>
    </w:rPr>
  </w:style>
  <w:style w:type="paragraph" w:customStyle="1" w:styleId="13">
    <w:name w:val="抬头"/>
    <w:basedOn w:val="1"/>
    <w:next w:val="3"/>
    <w:autoRedefine/>
    <w:qFormat/>
    <w:uiPriority w:val="0"/>
    <w:pPr>
      <w:spacing w:line="240" w:lineRule="auto"/>
      <w:outlineLvl w:val="9"/>
    </w:pPr>
    <w:rPr>
      <w:rFonts w:ascii="Times New Roman" w:hAnsi="Times New Roman" w:eastAsia="仿宋_GB2312"/>
      <w:sz w:val="32"/>
    </w:rPr>
  </w:style>
  <w:style w:type="paragraph" w:customStyle="1" w:styleId="14">
    <w:name w:val="公文标题"/>
    <w:basedOn w:val="2"/>
    <w:autoRedefine/>
    <w:qFormat/>
    <w:uiPriority w:val="0"/>
    <w:pPr>
      <w:spacing w:before="0" w:beforeLines="0" w:beforeAutospacing="0" w:after="0" w:afterLines="0" w:afterAutospacing="0" w:line="240" w:lineRule="auto"/>
      <w:jc w:val="center"/>
    </w:pPr>
    <w:rPr>
      <w:rFonts w:ascii="Times New Roman" w:hAnsi="Times New Roman" w:eastAsia="方正小标宋_GBK"/>
      <w:b w:val="0"/>
    </w:rPr>
  </w:style>
  <w:style w:type="paragraph" w:customStyle="1" w:styleId="1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&#38468;&#20214;1&#65306;&#8220;&#31119;&#24030;&#32769;&#23383;&#21495;&#8221;&#35748;&#23450;&#21450;&#20445;&#25252;&#31649;&#29702;&#21150;&#2786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附件1：“福州老字号”认定及保护管理办法.dotx</Template>
  <Pages>18</Pages>
  <Words>6898</Words>
  <Characters>6976</Characters>
  <Lines>1</Lines>
  <Paragraphs>1</Paragraphs>
  <TotalTime>8</TotalTime>
  <ScaleCrop>false</ScaleCrop>
  <LinksUpToDate>false</LinksUpToDate>
  <CharactersWithSpaces>7978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2024-04-01T07:54:00Z</dcterms:created>
  <dc:creator>圣盔</dc:creator>
  <cp:lastModifiedBy>圣盔</cp:lastModifiedBy>
  <dcterms:modified xsi:type="dcterms:W3CDTF">2024-04-01T08:24:48Z</dcterms:modified>
  <dc:title>000000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7E9B0AF6319443D5AE1E014F2A851BF4_13</vt:lpwstr>
  </property>
</Properties>
</file>