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116"/>
        <w:textAlignment w:val="center"/>
        <w:rPr>
          <w:rFonts w:hint="eastAsia" w:ascii="宋体" w:hAnsi="宋体"/>
          <w:b/>
          <w:bCs/>
          <w:spacing w:val="-5"/>
          <w:sz w:val="45"/>
          <w:szCs w:val="45"/>
        </w:rPr>
      </w:pPr>
    </w:p>
    <w:p>
      <w:pPr>
        <w:ind w:left="1116"/>
        <w:textAlignment w:val="center"/>
        <w:rPr>
          <w:rFonts w:ascii="宋体" w:hAnsi="宋体"/>
          <w:sz w:val="45"/>
          <w:szCs w:val="45"/>
        </w:rPr>
      </w:pPr>
      <w:r>
        <w:rPr>
          <w:rFonts w:hint="eastAsia" w:ascii="宋体" w:hAnsi="宋体"/>
          <w:b/>
          <w:bCs/>
          <w:spacing w:val="-5"/>
          <w:sz w:val="45"/>
          <w:szCs w:val="45"/>
        </w:rPr>
        <w:t>福清市网络预约出租汽车经营服务</w:t>
      </w:r>
    </w:p>
    <w:p>
      <w:pPr>
        <w:ind w:left="3126"/>
        <w:textAlignment w:val="center"/>
        <w:rPr>
          <w:rFonts w:hint="eastAsia" w:ascii="宋体" w:hAnsi="宋体"/>
          <w:b/>
          <w:bCs/>
          <w:spacing w:val="-1"/>
          <w:sz w:val="45"/>
          <w:szCs w:val="45"/>
        </w:rPr>
      </w:pPr>
      <w:r>
        <w:rPr>
          <w:rFonts w:hint="eastAsia" w:ascii="宋体" w:hAnsi="宋体"/>
          <w:b/>
          <w:bCs/>
          <w:spacing w:val="-1"/>
          <w:sz w:val="45"/>
          <w:szCs w:val="45"/>
        </w:rPr>
        <w:t>管理实施细则</w:t>
      </w:r>
    </w:p>
    <w:p>
      <w:pPr>
        <w:ind w:left="3126"/>
        <w:jc w:val="both"/>
        <w:textAlignment w:val="center"/>
        <w:rPr>
          <w:rFonts w:hint="eastAsia" w:ascii="宋体" w:hAnsi="宋体"/>
          <w:b w:val="0"/>
          <w:bCs w:val="0"/>
          <w:spacing w:val="-1"/>
          <w:sz w:val="32"/>
          <w:szCs w:val="32"/>
          <w:u w:val="none"/>
          <w:lang w:eastAsia="zh-CN"/>
        </w:rPr>
      </w:pPr>
      <w:r>
        <w:rPr>
          <w:rFonts w:hint="eastAsia" w:ascii="宋体" w:hAnsi="宋体"/>
          <w:b w:val="0"/>
          <w:bCs w:val="0"/>
          <w:spacing w:val="-1"/>
          <w:sz w:val="32"/>
          <w:szCs w:val="32"/>
          <w:u w:val="none"/>
          <w:lang w:eastAsia="zh-CN"/>
        </w:rPr>
        <w:t>（征求意见稿）</w:t>
      </w:r>
    </w:p>
    <w:p>
      <w:pPr>
        <w:ind w:left="3126"/>
        <w:textAlignment w:val="center"/>
        <w:rPr>
          <w:rFonts w:hint="eastAsia" w:ascii="宋体" w:hAnsi="宋体"/>
          <w:b w:val="0"/>
          <w:bCs w:val="0"/>
          <w:spacing w:val="-1"/>
          <w:sz w:val="32"/>
          <w:szCs w:val="32"/>
          <w:u w:val="single"/>
          <w:lang w:eastAsia="zh-CN"/>
        </w:rPr>
      </w:pPr>
    </w:p>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444"/>
        <w:textAlignment w:val="center"/>
        <w:rPr>
          <w:rFonts w:ascii="仿宋" w:hAnsi="仿宋" w:eastAsia="仿宋" w:cs="仿宋"/>
          <w:sz w:val="32"/>
          <w:szCs w:val="32"/>
        </w:rPr>
      </w:pPr>
      <w:r>
        <w:rPr>
          <w:rFonts w:ascii="仿宋" w:hAnsi="仿宋" w:eastAsia="仿宋" w:cs="仿宋"/>
          <w:b/>
          <w:bCs/>
          <w:spacing w:val="-10"/>
          <w:sz w:val="32"/>
          <w:szCs w:val="32"/>
        </w:rPr>
        <w:t>第一章</w:t>
      </w:r>
      <w:r>
        <w:rPr>
          <w:rFonts w:ascii="仿宋" w:hAnsi="仿宋" w:eastAsia="仿宋" w:cs="仿宋"/>
          <w:spacing w:val="147"/>
          <w:sz w:val="32"/>
          <w:szCs w:val="32"/>
        </w:rPr>
        <w:t xml:space="preserve"> </w:t>
      </w:r>
      <w:r>
        <w:rPr>
          <w:rFonts w:ascii="仿宋" w:hAnsi="仿宋" w:eastAsia="仿宋" w:cs="仿宋"/>
          <w:b/>
          <w:bCs/>
          <w:spacing w:val="-10"/>
          <w:sz w:val="32"/>
          <w:szCs w:val="32"/>
        </w:rPr>
        <w:t>总</w:t>
      </w:r>
      <w:r>
        <w:rPr>
          <w:rFonts w:ascii="仿宋" w:hAnsi="仿宋" w:eastAsia="仿宋" w:cs="仿宋"/>
          <w:spacing w:val="81"/>
          <w:sz w:val="32"/>
          <w:szCs w:val="32"/>
        </w:rPr>
        <w:t xml:space="preserve"> </w:t>
      </w:r>
      <w:r>
        <w:rPr>
          <w:rFonts w:ascii="仿宋" w:hAnsi="仿宋" w:eastAsia="仿宋" w:cs="仿宋"/>
          <w:b/>
          <w:bCs/>
          <w:spacing w:val="-10"/>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z w:val="32"/>
          <w:szCs w:val="32"/>
        </w:rPr>
      </w:pPr>
      <w:r>
        <w:rPr>
          <w:rFonts w:ascii="仿宋" w:hAnsi="仿宋" w:eastAsia="仿宋" w:cs="仿宋"/>
          <w:b/>
          <w:bCs/>
          <w:spacing w:val="-2"/>
          <w:sz w:val="32"/>
          <w:szCs w:val="32"/>
        </w:rPr>
        <w:t>第一条</w:t>
      </w:r>
      <w:r>
        <w:rPr>
          <w:rFonts w:hint="eastAsia" w:ascii="仿宋" w:hAnsi="仿宋" w:eastAsia="仿宋" w:cs="仿宋"/>
          <w:b/>
          <w:bCs/>
          <w:spacing w:val="-2"/>
          <w:sz w:val="32"/>
          <w:szCs w:val="32"/>
          <w:lang w:val="en-US" w:eastAsia="zh-CN"/>
        </w:rPr>
        <w:t xml:space="preserve"> </w:t>
      </w:r>
      <w:r>
        <w:rPr>
          <w:rFonts w:ascii="仿宋" w:hAnsi="仿宋" w:eastAsia="仿宋" w:cs="仿宋"/>
          <w:spacing w:val="-2"/>
          <w:sz w:val="32"/>
          <w:szCs w:val="32"/>
        </w:rPr>
        <w:t>为更好地满足社会公众多样化出行需求，促进出租</w:t>
      </w:r>
      <w:r>
        <w:rPr>
          <w:rFonts w:ascii="仿宋" w:hAnsi="仿宋" w:eastAsia="仿宋" w:cs="仿宋"/>
          <w:sz w:val="32"/>
          <w:szCs w:val="32"/>
        </w:rPr>
        <w:t xml:space="preserve">  </w:t>
      </w:r>
      <w:r>
        <w:rPr>
          <w:rFonts w:ascii="仿宋" w:hAnsi="仿宋" w:eastAsia="仿宋" w:cs="仿宋"/>
          <w:spacing w:val="-1"/>
          <w:sz w:val="32"/>
          <w:szCs w:val="32"/>
        </w:rPr>
        <w:t>汽车行业和互联网融合发展，规范网络预约出租汽车经营服务行</w:t>
      </w:r>
      <w:r>
        <w:rPr>
          <w:rFonts w:ascii="仿宋" w:hAnsi="仿宋" w:eastAsia="仿宋" w:cs="仿宋"/>
          <w:sz w:val="32"/>
          <w:szCs w:val="32"/>
        </w:rPr>
        <w:t xml:space="preserve">  </w:t>
      </w:r>
      <w:r>
        <w:rPr>
          <w:rFonts w:ascii="仿宋" w:hAnsi="仿宋" w:eastAsia="仿宋" w:cs="仿宋"/>
          <w:spacing w:val="-3"/>
          <w:sz w:val="32"/>
          <w:szCs w:val="32"/>
        </w:rPr>
        <w:t>为，保障运营安全和乘</w:t>
      </w:r>
      <w:r>
        <w:rPr>
          <w:rFonts w:ascii="仿宋" w:hAnsi="仿宋" w:eastAsia="仿宋" w:cs="仿宋"/>
          <w:spacing w:val="-2"/>
          <w:sz w:val="32"/>
          <w:szCs w:val="32"/>
        </w:rPr>
        <w:t>客合法权益，根据</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中华人民共和国价格法》、</w:t>
      </w:r>
      <w:r>
        <w:rPr>
          <w:rFonts w:ascii="仿宋" w:hAnsi="仿宋" w:eastAsia="仿宋" w:cs="仿宋"/>
          <w:spacing w:val="-2"/>
          <w:sz w:val="32"/>
          <w:szCs w:val="32"/>
        </w:rPr>
        <w:t>国务院《</w:t>
      </w:r>
      <w:r>
        <w:rPr>
          <w:rFonts w:ascii="仿宋" w:hAnsi="仿宋" w:eastAsia="仿宋" w:cs="仿宋"/>
          <w:spacing w:val="-2"/>
          <w:sz w:val="32"/>
          <w:szCs w:val="32"/>
        </w:rPr>
        <w:fldChar w:fldCharType="begin"/>
      </w:r>
      <w:r>
        <w:rPr>
          <w:rFonts w:ascii="仿宋" w:hAnsi="仿宋" w:eastAsia="仿宋" w:cs="仿宋"/>
          <w:spacing w:val="-2"/>
          <w:sz w:val="32"/>
          <w:szCs w:val="32"/>
        </w:rPr>
        <w:instrText xml:space="preserve"> HYPERLINK "https://www.pkulaw.com/chl/c9d00082bdc722dfbdfb.html?way=textSlc" </w:instrText>
      </w:r>
      <w:r>
        <w:rPr>
          <w:rFonts w:ascii="仿宋" w:hAnsi="仿宋" w:eastAsia="仿宋" w:cs="仿宋"/>
          <w:spacing w:val="-2"/>
          <w:sz w:val="32"/>
          <w:szCs w:val="32"/>
        </w:rPr>
        <w:fldChar w:fldCharType="separate"/>
      </w:r>
      <w:r>
        <w:rPr>
          <w:rFonts w:ascii="仿宋" w:hAnsi="仿宋" w:eastAsia="仿宋" w:cs="仿宋"/>
          <w:spacing w:val="-2"/>
          <w:sz w:val="32"/>
          <w:szCs w:val="32"/>
        </w:rPr>
        <w:t>关于深化改革推进出租汽车行业健康发展的指导意见</w:t>
      </w:r>
      <w:r>
        <w:rPr>
          <w:rFonts w:ascii="仿宋" w:hAnsi="仿宋" w:eastAsia="仿宋" w:cs="仿宋"/>
          <w:spacing w:val="-2"/>
          <w:sz w:val="32"/>
          <w:szCs w:val="32"/>
        </w:rPr>
        <w:fldChar w:fldCharType="end"/>
      </w:r>
      <w:r>
        <w:rPr>
          <w:rFonts w:ascii="仿宋" w:hAnsi="仿宋" w:eastAsia="仿宋" w:cs="仿宋"/>
          <w:spacing w:val="-2"/>
          <w:sz w:val="32"/>
          <w:szCs w:val="32"/>
        </w:rPr>
        <w:t>》（国办发〔2016〕58号）、交通运输部等六部委《</w:t>
      </w:r>
      <w:r>
        <w:rPr>
          <w:rFonts w:ascii="仿宋" w:hAnsi="仿宋" w:eastAsia="仿宋" w:cs="仿宋"/>
          <w:spacing w:val="-2"/>
          <w:sz w:val="32"/>
          <w:szCs w:val="32"/>
        </w:rPr>
        <w:fldChar w:fldCharType="begin"/>
      </w:r>
      <w:r>
        <w:rPr>
          <w:rFonts w:ascii="仿宋" w:hAnsi="仿宋" w:eastAsia="仿宋" w:cs="仿宋"/>
          <w:spacing w:val="-2"/>
          <w:sz w:val="32"/>
          <w:szCs w:val="32"/>
        </w:rPr>
        <w:instrText xml:space="preserve"> HYPERLINK "https://www.pkulaw.com/chl/1379d48892483e38bdfb.html?way=textSlc" </w:instrText>
      </w:r>
      <w:r>
        <w:rPr>
          <w:rFonts w:ascii="仿宋" w:hAnsi="仿宋" w:eastAsia="仿宋" w:cs="仿宋"/>
          <w:spacing w:val="-2"/>
          <w:sz w:val="32"/>
          <w:szCs w:val="32"/>
        </w:rPr>
        <w:fldChar w:fldCharType="separate"/>
      </w:r>
      <w:r>
        <w:rPr>
          <w:rFonts w:ascii="仿宋" w:hAnsi="仿宋" w:eastAsia="仿宋" w:cs="仿宋"/>
          <w:spacing w:val="-2"/>
          <w:sz w:val="32"/>
          <w:szCs w:val="32"/>
        </w:rPr>
        <w:t>网络预约出租汽车经营服务管理暂行办法</w:t>
      </w:r>
      <w:r>
        <w:rPr>
          <w:rFonts w:ascii="仿宋" w:hAnsi="仿宋" w:eastAsia="仿宋" w:cs="仿宋"/>
          <w:spacing w:val="-2"/>
          <w:sz w:val="32"/>
          <w:szCs w:val="32"/>
        </w:rPr>
        <w:fldChar w:fldCharType="end"/>
      </w:r>
      <w:r>
        <w:rPr>
          <w:rFonts w:ascii="仿宋" w:hAnsi="仿宋" w:eastAsia="仿宋" w:cs="仿宋"/>
          <w:spacing w:val="-2"/>
          <w:sz w:val="32"/>
          <w:szCs w:val="32"/>
        </w:rPr>
        <w:t>》（2022年第42号令）、</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福建省</w:t>
      </w:r>
      <w:r>
        <w:rPr>
          <w:rFonts w:hint="eastAsia" w:ascii="仿宋" w:hAnsi="仿宋" w:eastAsia="仿宋" w:cs="仿宋"/>
          <w:spacing w:val="-2"/>
          <w:sz w:val="32"/>
          <w:szCs w:val="32"/>
          <w:lang w:eastAsia="zh-CN"/>
        </w:rPr>
        <w:t>道路运输条例</w:t>
      </w:r>
      <w:r>
        <w:rPr>
          <w:rFonts w:hint="eastAsia" w:ascii="仿宋" w:hAnsi="仿宋" w:eastAsia="仿宋" w:cs="仿宋"/>
          <w:spacing w:val="-2"/>
          <w:sz w:val="32"/>
          <w:szCs w:val="32"/>
          <w:lang w:val="en-US" w:eastAsia="zh-CN"/>
        </w:rPr>
        <w:t>》、交通运输部关于印发《网络预约出租汽车监管信息交互平台运行管理办法》的通知</w:t>
      </w:r>
      <w:r>
        <w:rPr>
          <w:rFonts w:hint="default" w:ascii="仿宋_GB2312" w:eastAsia="仿宋_GB2312"/>
          <w:sz w:val="32"/>
          <w:szCs w:val="32"/>
          <w:lang w:eastAsia="zh-Hans"/>
        </w:rPr>
        <w:t>（交运规〔2022〕1号）</w:t>
      </w:r>
      <w:r>
        <w:rPr>
          <w:rFonts w:hint="eastAsia" w:ascii="仿宋" w:hAnsi="仿宋" w:eastAsia="仿宋" w:cs="仿宋"/>
          <w:spacing w:val="-2"/>
          <w:sz w:val="32"/>
          <w:szCs w:val="32"/>
          <w:lang w:val="en-US" w:eastAsia="zh-CN"/>
        </w:rPr>
        <w:t>、</w:t>
      </w:r>
      <w:r>
        <w:rPr>
          <w:rFonts w:ascii="仿宋" w:hAnsi="仿宋" w:eastAsia="仿宋" w:cs="仿宋"/>
          <w:spacing w:val="-2"/>
          <w:sz w:val="32"/>
          <w:szCs w:val="32"/>
        </w:rPr>
        <w:t>福建省人民政府《</w:t>
      </w:r>
      <w:r>
        <w:rPr>
          <w:rFonts w:ascii="仿宋" w:hAnsi="仿宋" w:eastAsia="仿宋" w:cs="仿宋"/>
          <w:spacing w:val="-2"/>
          <w:sz w:val="32"/>
          <w:szCs w:val="32"/>
        </w:rPr>
        <w:fldChar w:fldCharType="begin"/>
      </w:r>
      <w:r>
        <w:rPr>
          <w:rFonts w:ascii="仿宋" w:hAnsi="仿宋" w:eastAsia="仿宋" w:cs="仿宋"/>
          <w:spacing w:val="-2"/>
          <w:sz w:val="32"/>
          <w:szCs w:val="32"/>
        </w:rPr>
        <w:instrText xml:space="preserve"> HYPERLINK "https://www.pkulaw.com/lar/8fd23ae95a3deafe426c4a57614b1beebdfb.html?way=textSlc" </w:instrText>
      </w:r>
      <w:r>
        <w:rPr>
          <w:rFonts w:ascii="仿宋" w:hAnsi="仿宋" w:eastAsia="仿宋" w:cs="仿宋"/>
          <w:spacing w:val="-2"/>
          <w:sz w:val="32"/>
          <w:szCs w:val="32"/>
        </w:rPr>
        <w:fldChar w:fldCharType="separate"/>
      </w:r>
      <w:r>
        <w:rPr>
          <w:rFonts w:ascii="仿宋" w:hAnsi="仿宋" w:eastAsia="仿宋" w:cs="仿宋"/>
          <w:spacing w:val="-2"/>
          <w:sz w:val="32"/>
          <w:szCs w:val="32"/>
        </w:rPr>
        <w:t>关于深化改革推进出租汽车行业健康发展的意见</w:t>
      </w:r>
      <w:r>
        <w:rPr>
          <w:rFonts w:ascii="仿宋" w:hAnsi="仿宋" w:eastAsia="仿宋" w:cs="仿宋"/>
          <w:spacing w:val="-2"/>
          <w:sz w:val="32"/>
          <w:szCs w:val="32"/>
        </w:rPr>
        <w:fldChar w:fldCharType="end"/>
      </w:r>
      <w:r>
        <w:rPr>
          <w:rFonts w:ascii="仿宋" w:hAnsi="仿宋" w:eastAsia="仿宋" w:cs="仿宋"/>
          <w:spacing w:val="-2"/>
          <w:sz w:val="32"/>
          <w:szCs w:val="32"/>
        </w:rPr>
        <w:t>》（闽政〔2016〕41号）、福建省交通运输厅等七部门《</w:t>
      </w:r>
      <w:r>
        <w:rPr>
          <w:rFonts w:ascii="仿宋" w:hAnsi="仿宋" w:eastAsia="仿宋" w:cs="仿宋"/>
          <w:spacing w:val="-2"/>
          <w:sz w:val="32"/>
          <w:szCs w:val="32"/>
        </w:rPr>
        <w:fldChar w:fldCharType="begin"/>
      </w:r>
      <w:r>
        <w:rPr>
          <w:rFonts w:ascii="仿宋" w:hAnsi="仿宋" w:eastAsia="仿宋" w:cs="仿宋"/>
          <w:spacing w:val="-2"/>
          <w:sz w:val="32"/>
          <w:szCs w:val="32"/>
        </w:rPr>
        <w:instrText xml:space="preserve"> HYPERLINK "https://www.pkulaw.com/lar/2bde0c89b45b49e2cd985263b81493c8bdfb.html?way=textSlc" </w:instrText>
      </w:r>
      <w:r>
        <w:rPr>
          <w:rFonts w:ascii="仿宋" w:hAnsi="仿宋" w:eastAsia="仿宋" w:cs="仿宋"/>
          <w:spacing w:val="-2"/>
          <w:sz w:val="32"/>
          <w:szCs w:val="32"/>
        </w:rPr>
        <w:fldChar w:fldCharType="separate"/>
      </w:r>
      <w:r>
        <w:rPr>
          <w:rFonts w:ascii="仿宋" w:hAnsi="仿宋" w:eastAsia="仿宋" w:cs="仿宋"/>
          <w:spacing w:val="-2"/>
          <w:sz w:val="32"/>
          <w:szCs w:val="32"/>
        </w:rPr>
        <w:t>关于贯彻落实〈网络预约出租汽车经营服务管理暂行办法〉的意见</w:t>
      </w:r>
      <w:r>
        <w:rPr>
          <w:rFonts w:ascii="仿宋" w:hAnsi="仿宋" w:eastAsia="仿宋" w:cs="仿宋"/>
          <w:spacing w:val="-2"/>
          <w:sz w:val="32"/>
          <w:szCs w:val="32"/>
        </w:rPr>
        <w:fldChar w:fldCharType="end"/>
      </w:r>
      <w:r>
        <w:rPr>
          <w:rFonts w:ascii="仿宋" w:hAnsi="仿宋" w:eastAsia="仿宋" w:cs="仿宋"/>
          <w:spacing w:val="-2"/>
          <w:sz w:val="32"/>
          <w:szCs w:val="32"/>
        </w:rPr>
        <w:t>》（闽交运〔2016〕70号）</w:t>
      </w:r>
      <w:r>
        <w:rPr>
          <w:rFonts w:ascii="仿宋" w:hAnsi="仿宋" w:eastAsia="仿宋" w:cs="仿宋"/>
          <w:spacing w:val="10"/>
          <w:sz w:val="32"/>
          <w:szCs w:val="32"/>
        </w:rPr>
        <w:t>的有关规定，结合我市实际，</w:t>
      </w:r>
      <w:r>
        <w:rPr>
          <w:rFonts w:ascii="仿宋" w:hAnsi="仿宋" w:eastAsia="仿宋" w:cs="仿宋"/>
          <w:spacing w:val="9"/>
          <w:sz w:val="32"/>
          <w:szCs w:val="32"/>
        </w:rPr>
        <w:t>制</w:t>
      </w:r>
      <w:r>
        <w:rPr>
          <w:rFonts w:ascii="仿宋" w:hAnsi="仿宋" w:eastAsia="仿宋" w:cs="仿宋"/>
          <w:spacing w:val="-9"/>
          <w:sz w:val="32"/>
          <w:szCs w:val="32"/>
        </w:rPr>
        <w:t>定本实施细则。</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b/>
          <w:bCs/>
          <w:sz w:val="32"/>
          <w:szCs w:val="32"/>
        </w:rPr>
        <w:t>第二条</w:t>
      </w:r>
      <w:r>
        <w:rPr>
          <w:rFonts w:hint="eastAsia" w:ascii="华文仿宋" w:hAnsi="华文仿宋" w:eastAsia="华文仿宋" w:cs="华文仿宋"/>
          <w:sz w:val="32"/>
          <w:szCs w:val="32"/>
        </w:rPr>
        <w:t xml:space="preserve"> 本实施细则适用于</w:t>
      </w:r>
      <w:r>
        <w:rPr>
          <w:rFonts w:hint="eastAsia" w:ascii="华文仿宋" w:hAnsi="华文仿宋" w:eastAsia="华文仿宋" w:cs="华文仿宋"/>
          <w:sz w:val="32"/>
          <w:szCs w:val="32"/>
          <w:lang w:eastAsia="zh-CN"/>
        </w:rPr>
        <w:t>福清</w:t>
      </w:r>
      <w:r>
        <w:rPr>
          <w:rFonts w:hint="eastAsia" w:ascii="华文仿宋" w:hAnsi="华文仿宋" w:eastAsia="华文仿宋" w:cs="华文仿宋"/>
          <w:sz w:val="32"/>
          <w:szCs w:val="32"/>
        </w:rPr>
        <w:t>市行政区域内网络预约出租汽车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以下简称网约车</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经营、管理和服务活动。</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本实施细则所称网约车经营服务，是指以互联网技术为依托构建服务平台，整合供需信息、使用符合条件的车辆和驾驶员、提供非巡游的预约出租汽车服务的经营活动。在本市行政区域内从事网络预约出租汽车(以下简称网约出租车)经营服务，应遵守有关法规政策和本实施细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20" w:right="59" w:firstLine="819"/>
        <w:textAlignment w:val="center"/>
        <w:rPr>
          <w:rFonts w:hint="eastAsia" w:ascii="仿宋" w:hAnsi="仿宋" w:eastAsia="仿宋" w:cs="仿宋"/>
          <w:spacing w:val="-10"/>
          <w:sz w:val="32"/>
          <w:szCs w:val="32"/>
          <w:lang w:eastAsia="zh-CN"/>
        </w:rPr>
      </w:pPr>
      <w:r>
        <w:rPr>
          <w:rFonts w:ascii="仿宋" w:hAnsi="仿宋" w:eastAsia="仿宋" w:cs="仿宋"/>
          <w:spacing w:val="3"/>
          <w:sz w:val="32"/>
          <w:szCs w:val="32"/>
        </w:rPr>
        <w:t>本实施细则所称网络预约出租汽车经营者(以下称网约车平</w:t>
      </w:r>
      <w:r>
        <w:rPr>
          <w:rFonts w:ascii="仿宋" w:hAnsi="仿宋" w:eastAsia="仿宋" w:cs="仿宋"/>
          <w:spacing w:val="12"/>
          <w:sz w:val="32"/>
          <w:szCs w:val="32"/>
        </w:rPr>
        <w:t xml:space="preserve"> </w:t>
      </w:r>
      <w:r>
        <w:rPr>
          <w:rFonts w:ascii="仿宋" w:hAnsi="仿宋" w:eastAsia="仿宋" w:cs="仿宋"/>
          <w:spacing w:val="8"/>
          <w:sz w:val="32"/>
          <w:szCs w:val="32"/>
        </w:rPr>
        <w:t>台公司)</w:t>
      </w:r>
      <w:r>
        <w:rPr>
          <w:rFonts w:hint="eastAsia" w:ascii="仿宋" w:hAnsi="仿宋" w:eastAsia="仿宋" w:cs="仿宋"/>
          <w:spacing w:val="8"/>
          <w:sz w:val="32"/>
          <w:szCs w:val="32"/>
          <w:lang w:eastAsia="zh-CN"/>
        </w:rPr>
        <w:t>，</w:t>
      </w:r>
      <w:r>
        <w:rPr>
          <w:rFonts w:ascii="仿宋" w:hAnsi="仿宋" w:eastAsia="仿宋" w:cs="仿宋"/>
          <w:spacing w:val="8"/>
          <w:sz w:val="32"/>
          <w:szCs w:val="32"/>
        </w:rPr>
        <w:t>是指构建</w:t>
      </w:r>
      <w:r>
        <w:rPr>
          <w:rFonts w:ascii="仿宋" w:hAnsi="仿宋" w:eastAsia="仿宋" w:cs="仿宋"/>
          <w:spacing w:val="-10"/>
          <w:sz w:val="32"/>
          <w:szCs w:val="32"/>
        </w:rPr>
        <w:t>网络服务平台，从事网约车经营服务的企业法人</w:t>
      </w:r>
      <w:r>
        <w:rPr>
          <w:rFonts w:hint="eastAsia" w:ascii="仿宋" w:hAnsi="仿宋" w:eastAsia="仿宋" w:cs="仿宋"/>
          <w:spacing w:val="-10"/>
          <w:sz w:val="32"/>
          <w:szCs w:val="32"/>
          <w:lang w:eastAsia="zh-CN"/>
        </w:rPr>
        <w:t>。在本市行政区域内网约车平台公司、车辆、驾驶员应遵守本实施细则等有关规定，取得相应行政许可及资质后，方可从事网约出租车经营服务。</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89" w:leftChars="0" w:right="59" w:firstLine="819" w:firstLineChars="0"/>
        <w:textAlignment w:val="center"/>
        <w:rPr>
          <w:rFonts w:hint="eastAsia" w:ascii="仿宋" w:hAnsi="仿宋" w:eastAsia="仿宋" w:cs="仿宋"/>
          <w:spacing w:val="-10"/>
          <w:sz w:val="32"/>
          <w:szCs w:val="32"/>
        </w:rPr>
      </w:pPr>
      <w:r>
        <w:rPr>
          <w:rFonts w:hint="eastAsia" w:ascii="仿宋" w:hAnsi="仿宋" w:eastAsia="仿宋" w:cs="仿宋"/>
          <w:spacing w:val="-10"/>
          <w:sz w:val="32"/>
          <w:szCs w:val="32"/>
          <w:lang w:eastAsia="zh-CN"/>
        </w:rPr>
        <w:t>网约车运价实行市场调节价，市政府认为有必要时，可实行政府指导价。网约车平台公司应当合理确定网约车运价，应按规定公开运价结构、计价方式和价格标准，实行明码标价，自觉接受社会监督，并向乘客提供出租汽车发票，不得侵害乘客合法权益和社会公共利益。</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89" w:leftChars="0" w:right="59" w:firstLine="819" w:firstLineChars="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val="en-US" w:eastAsia="zh-CN"/>
        </w:rPr>
        <w:t>本级</w:t>
      </w:r>
      <w:r>
        <w:rPr>
          <w:rFonts w:hint="eastAsia" w:ascii="仿宋" w:hAnsi="仿宋" w:eastAsia="仿宋" w:cs="仿宋"/>
          <w:spacing w:val="-4"/>
          <w:sz w:val="32"/>
          <w:szCs w:val="32"/>
        </w:rPr>
        <w:t>交通运输主管部门是网约车的主管部门，负责组织实施本细则。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ascii="仿宋" w:hAnsi="仿宋" w:eastAsia="仿宋" w:cs="仿宋"/>
          <w:sz w:val="32"/>
          <w:szCs w:val="32"/>
        </w:rPr>
      </w:pPr>
      <w:r>
        <w:rPr>
          <w:rFonts w:hint="eastAsia" w:ascii="仿宋" w:hAnsi="仿宋" w:eastAsia="仿宋" w:cs="仿宋"/>
          <w:spacing w:val="-4"/>
          <w:sz w:val="32"/>
          <w:szCs w:val="32"/>
          <w:lang w:val="en-US" w:eastAsia="zh-CN"/>
        </w:rPr>
        <w:t>本级</w:t>
      </w:r>
      <w:r>
        <w:rPr>
          <w:rFonts w:hint="eastAsia" w:ascii="仿宋" w:hAnsi="仿宋" w:eastAsia="仿宋" w:cs="仿宋"/>
          <w:spacing w:val="-4"/>
          <w:sz w:val="32"/>
          <w:szCs w:val="32"/>
        </w:rPr>
        <w:t>道路运输管理机构负责对网约车经营活动实施日常监督和管理</w:t>
      </w:r>
      <w:r>
        <w:rPr>
          <w:rFonts w:hint="eastAsia" w:ascii="仿宋" w:hAnsi="仿宋" w:eastAsia="仿宋" w:cs="仿宋"/>
          <w:spacing w:val="-4"/>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ascii="仿宋" w:hAnsi="仿宋" w:eastAsia="仿宋" w:cs="仿宋"/>
          <w:sz w:val="32"/>
          <w:szCs w:val="32"/>
        </w:rPr>
      </w:pPr>
      <w:r>
        <w:rPr>
          <w:rFonts w:hint="eastAsia" w:ascii="仿宋" w:hAnsi="仿宋" w:eastAsia="仿宋" w:cs="仿宋"/>
          <w:spacing w:val="-4"/>
          <w:sz w:val="32"/>
          <w:szCs w:val="32"/>
          <w:lang w:val="en-US" w:eastAsia="zh-CN"/>
        </w:rPr>
        <w:t>本级</w:t>
      </w:r>
      <w:r>
        <w:rPr>
          <w:rFonts w:hint="eastAsia" w:ascii="仿宋" w:hAnsi="仿宋" w:eastAsia="仿宋" w:cs="仿宋"/>
          <w:spacing w:val="-4"/>
          <w:sz w:val="32"/>
          <w:szCs w:val="32"/>
        </w:rPr>
        <w:t>交通综合行政执法机构负责实施本市行政区域内网约车行政执法工作。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9"/>
        <w:textAlignment w:val="center"/>
        <w:rPr>
          <w:rFonts w:hint="eastAsia" w:ascii="仿宋" w:hAnsi="仿宋" w:eastAsia="仿宋" w:cs="仿宋"/>
          <w:sz w:val="32"/>
          <w:szCs w:val="32"/>
        </w:rPr>
      </w:pPr>
      <w:r>
        <w:rPr>
          <w:rFonts w:hint="eastAsia" w:ascii="仿宋" w:hAnsi="仿宋" w:eastAsia="仿宋" w:cs="仿宋"/>
          <w:sz w:val="32"/>
          <w:szCs w:val="32"/>
        </w:rPr>
        <w:t>公安、人力资源和社会保障、市场监督管理、工业和信息化</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仿宋" w:hAnsi="仿宋" w:eastAsia="仿宋" w:cs="仿宋"/>
          <w:sz w:val="32"/>
          <w:szCs w:val="32"/>
          <w:lang w:eastAsia="zh-CN"/>
        </w:rPr>
      </w:pPr>
      <w:r>
        <w:rPr>
          <w:rFonts w:hint="eastAsia" w:ascii="仿宋" w:hAnsi="仿宋" w:eastAsia="仿宋" w:cs="仿宋"/>
          <w:sz w:val="32"/>
          <w:szCs w:val="32"/>
        </w:rPr>
        <w:t>等有关行政管理部门</w:t>
      </w:r>
      <w:r>
        <w:rPr>
          <w:rFonts w:ascii="仿宋" w:hAnsi="仿宋" w:eastAsia="仿宋" w:cs="仿宋"/>
          <w:sz w:val="32"/>
          <w:szCs w:val="32"/>
        </w:rPr>
        <w:t>依据法定职责，对网约车</w:t>
      </w:r>
      <w:r>
        <w:rPr>
          <w:rFonts w:hint="eastAsia" w:ascii="仿宋" w:hAnsi="仿宋" w:eastAsia="仿宋" w:cs="仿宋"/>
          <w:sz w:val="32"/>
          <w:szCs w:val="32"/>
          <w:lang w:val="en-US" w:eastAsia="zh-CN"/>
        </w:rPr>
        <w:t>经营活动</w:t>
      </w:r>
      <w:r>
        <w:rPr>
          <w:rFonts w:ascii="仿宋" w:hAnsi="仿宋" w:eastAsia="仿宋" w:cs="仿宋"/>
          <w:sz w:val="32"/>
          <w:szCs w:val="32"/>
        </w:rPr>
        <w:t>实施相关监督管理</w:t>
      </w:r>
      <w:r>
        <w:rPr>
          <w:rFonts w:hint="eastAsia" w:ascii="仿宋" w:hAnsi="仿宋" w:eastAsia="仿宋" w:cs="仿宋"/>
          <w:sz w:val="32"/>
          <w:szCs w:val="32"/>
          <w:lang w:eastAsia="zh-CN"/>
        </w:rPr>
        <w:t>。</w:t>
      </w:r>
    </w:p>
    <w:p>
      <w:pPr>
        <w:keepNext w:val="0"/>
        <w:keepLines w:val="0"/>
        <w:pageBreakBefore w:val="0"/>
        <w:widowControl/>
        <w:numPr>
          <w:ilvl w:val="0"/>
          <w:numId w:val="1"/>
        </w:numPr>
        <w:kinsoku w:val="0"/>
        <w:wordWrap/>
        <w:overflowPunct/>
        <w:topLinePunct w:val="0"/>
        <w:autoSpaceDE w:val="0"/>
        <w:autoSpaceDN w:val="0"/>
        <w:bidi w:val="0"/>
        <w:adjustRightInd w:val="0"/>
        <w:snapToGrid w:val="0"/>
        <w:spacing w:line="240" w:lineRule="auto"/>
        <w:ind w:left="-189" w:leftChars="0" w:right="59" w:firstLine="819" w:firstLineChars="0"/>
        <w:textAlignment w:val="center"/>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坚持优先发展城市公共交通、适度发展出租汽车，按照高品质服务、差异化经营的原则，有序发展网约出租车。鼓励并优先发展新能源车辆。市交通运输主管部门应综合考虑我市人口数量、城市交通状况、出租汽车里程利用率等因素，制定福清市出租汽车客运运力发展规划，经市人民政府批准后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left="630" w:leftChars="0" w:right="59" w:rightChars="0"/>
        <w:textAlignment w:val="center"/>
        <w:rPr>
          <w:rFonts w:hint="eastAsia" w:ascii="仿宋" w:hAnsi="仿宋" w:eastAsia="仿宋" w:cs="仿宋"/>
          <w:spacing w:val="-4"/>
          <w:sz w:val="32"/>
          <w:szCs w:val="32"/>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center"/>
        <w:textAlignment w:val="center"/>
        <w:rPr>
          <w:rFonts w:ascii="黑体" w:hAnsi="黑体" w:eastAsia="黑体" w:cs="黑体"/>
          <w:b/>
          <w:bCs/>
          <w:spacing w:val="-7"/>
          <w:sz w:val="32"/>
          <w:szCs w:val="32"/>
        </w:rPr>
      </w:pPr>
      <w:r>
        <w:rPr>
          <w:rFonts w:hint="eastAsia" w:ascii="黑体" w:hAnsi="黑体" w:eastAsia="黑体" w:cs="黑体"/>
          <w:b/>
          <w:bCs/>
          <w:spacing w:val="-7"/>
          <w:sz w:val="32"/>
          <w:szCs w:val="32"/>
          <w:lang w:val="en-US" w:eastAsia="zh-CN"/>
        </w:rPr>
        <w:t xml:space="preserve">第二章 </w:t>
      </w:r>
      <w:r>
        <w:rPr>
          <w:rFonts w:ascii="黑体" w:hAnsi="黑体" w:eastAsia="黑体" w:cs="黑体"/>
          <w:b/>
          <w:bCs/>
          <w:spacing w:val="-7"/>
          <w:sz w:val="32"/>
          <w:szCs w:val="32"/>
        </w:rPr>
        <w:t>网约车平台公司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center"/>
        <w:rPr>
          <w:rFonts w:ascii="黑体" w:hAnsi="黑体" w:eastAsia="黑体" w:cs="黑体"/>
          <w:b/>
          <w:bCs/>
          <w:spacing w:val="-7"/>
          <w:sz w:val="32"/>
          <w:szCs w:val="32"/>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6" w:firstLineChars="200"/>
        <w:textAlignment w:val="center"/>
        <w:rPr>
          <w:rFonts w:hint="eastAsia" w:ascii="仿宋" w:hAnsi="仿宋" w:eastAsia="仿宋" w:cs="仿宋"/>
          <w:spacing w:val="-4"/>
          <w:sz w:val="32"/>
          <w:szCs w:val="32"/>
        </w:rPr>
      </w:pPr>
      <w:r>
        <w:rPr>
          <w:rFonts w:hint="eastAsia" w:ascii="仿宋" w:hAnsi="仿宋" w:eastAsia="仿宋" w:cs="仿宋"/>
          <w:b/>
          <w:bCs/>
          <w:spacing w:val="-4"/>
          <w:sz w:val="32"/>
          <w:szCs w:val="32"/>
        </w:rPr>
        <w:t>第</w:t>
      </w:r>
      <w:r>
        <w:rPr>
          <w:rFonts w:hint="eastAsia" w:ascii="仿宋" w:hAnsi="仿宋" w:eastAsia="仿宋" w:cs="仿宋"/>
          <w:b/>
          <w:bCs/>
          <w:spacing w:val="-4"/>
          <w:sz w:val="32"/>
          <w:szCs w:val="32"/>
          <w:lang w:val="en-US" w:eastAsia="zh-CN"/>
        </w:rPr>
        <w:t xml:space="preserve">六条 </w:t>
      </w:r>
      <w:r>
        <w:rPr>
          <w:rFonts w:hint="eastAsia" w:ascii="仿宋" w:hAnsi="仿宋" w:eastAsia="仿宋" w:cs="仿宋"/>
          <w:spacing w:val="-4"/>
          <w:sz w:val="32"/>
          <w:szCs w:val="32"/>
        </w:rPr>
        <w:t>网约车平台公司申请在我市从事网约车经营的，应当具备线上线下服务能力，符合下列条件：</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left="628" w:leftChars="299" w:right="59" w:rightChars="0" w:firstLine="0" w:firstLineChars="0"/>
        <w:textAlignment w:val="center"/>
        <w:rPr>
          <w:rFonts w:hint="eastAsia" w:ascii="仿宋" w:hAnsi="仿宋" w:eastAsia="仿宋" w:cs="仿宋"/>
          <w:spacing w:val="-4"/>
          <w:sz w:val="32"/>
          <w:szCs w:val="32"/>
        </w:rPr>
      </w:pPr>
      <w:r>
        <w:rPr>
          <w:rFonts w:hint="eastAsia" w:ascii="仿宋" w:hAnsi="仿宋" w:eastAsia="仿宋" w:cs="仿宋"/>
          <w:spacing w:val="-4"/>
          <w:sz w:val="32"/>
          <w:szCs w:val="32"/>
        </w:rPr>
        <w:t>（一）具有企业法人资格；</w:t>
      </w:r>
      <w:r>
        <w:rPr>
          <w:rFonts w:hint="eastAsia" w:ascii="仿宋" w:hAnsi="仿宋" w:eastAsia="仿宋" w:cs="仿宋"/>
          <w:spacing w:val="-4"/>
          <w:sz w:val="32"/>
          <w:szCs w:val="32"/>
        </w:rPr>
        <w:br w:type="textWrapping"/>
      </w:r>
      <w:r>
        <w:rPr>
          <w:rFonts w:hint="eastAsia" w:ascii="仿宋" w:hAnsi="仿宋" w:eastAsia="仿宋" w:cs="仿宋"/>
          <w:spacing w:val="-4"/>
          <w:sz w:val="32"/>
          <w:szCs w:val="32"/>
        </w:rPr>
        <w:t>（二）法人企业取得注册地省级交通运输主管部门商同级通信</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textAlignment w:val="center"/>
        <w:rPr>
          <w:rFonts w:hint="eastAsia" w:ascii="仿宋" w:hAnsi="仿宋" w:eastAsia="仿宋" w:cs="仿宋"/>
          <w:spacing w:val="-4"/>
          <w:sz w:val="32"/>
          <w:szCs w:val="32"/>
        </w:rPr>
      </w:pPr>
      <w:r>
        <w:rPr>
          <w:rFonts w:hint="eastAsia" w:ascii="仿宋" w:hAnsi="仿宋" w:eastAsia="仿宋" w:cs="仿宋"/>
          <w:spacing w:val="-4"/>
          <w:sz w:val="32"/>
          <w:szCs w:val="32"/>
        </w:rPr>
        <w:t>、公安、税务、网信、人行等部门审核认定并提供线上服务能力认定结果；</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三</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按照运营规模</w:t>
      </w:r>
      <w:r>
        <w:rPr>
          <w:rFonts w:hint="eastAsia" w:ascii="仿宋" w:hAnsi="仿宋" w:eastAsia="仿宋" w:cs="仿宋"/>
          <w:spacing w:val="-4"/>
          <w:sz w:val="32"/>
          <w:szCs w:val="32"/>
        </w:rPr>
        <w:t>在本市设立固定经营场所、服务机构</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配备相应的负责人</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安全责任人和</w:t>
      </w:r>
      <w:r>
        <w:rPr>
          <w:rFonts w:hint="eastAsia" w:ascii="仿宋" w:hAnsi="仿宋" w:eastAsia="仿宋" w:cs="仿宋"/>
          <w:spacing w:val="-4"/>
          <w:sz w:val="32"/>
          <w:szCs w:val="32"/>
        </w:rPr>
        <w:t>管理人员，具备投诉处理、驾驶员培训、网络监控等本地化服务管理能力；</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有健全的经营管理制度、安全生产管理制度和服务质量保障制度；</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rPr>
        <w:t>（五）网络服务平台数据</w:t>
      </w:r>
      <w:r>
        <w:rPr>
          <w:rFonts w:hint="eastAsia" w:ascii="仿宋" w:hAnsi="仿宋" w:eastAsia="仿宋" w:cs="仿宋"/>
          <w:spacing w:val="-4"/>
          <w:sz w:val="32"/>
          <w:szCs w:val="32"/>
          <w:lang w:val="en-US" w:eastAsia="zh-CN"/>
        </w:rPr>
        <w:t>按照交通部规范与</w:t>
      </w:r>
      <w:r>
        <w:rPr>
          <w:rFonts w:hint="eastAsia" w:ascii="仿宋" w:hAnsi="仿宋" w:eastAsia="仿宋" w:cs="仿宋"/>
          <w:spacing w:val="-4"/>
          <w:sz w:val="32"/>
          <w:szCs w:val="32"/>
        </w:rPr>
        <w:t>交通运输主管部门监管</w:t>
      </w:r>
      <w:r>
        <w:rPr>
          <w:rFonts w:hint="eastAsia" w:ascii="仿宋" w:hAnsi="仿宋" w:eastAsia="仿宋" w:cs="仿宋"/>
          <w:spacing w:val="-4"/>
          <w:sz w:val="32"/>
          <w:szCs w:val="32"/>
          <w:lang w:val="en-US" w:eastAsia="zh-CN"/>
        </w:rPr>
        <w:t>平台数据</w:t>
      </w:r>
      <w:r>
        <w:rPr>
          <w:rFonts w:hint="eastAsia" w:ascii="仿宋" w:hAnsi="仿宋" w:eastAsia="仿宋" w:cs="仿宋"/>
          <w:spacing w:val="-4"/>
          <w:sz w:val="32"/>
          <w:szCs w:val="32"/>
        </w:rPr>
        <w:t>共享；</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rPr>
        <w:t>（六）法律法规规定的其他条件。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lang w:val="en-US" w:eastAsia="zh-CN"/>
        </w:rPr>
      </w:pPr>
      <w:r>
        <w:rPr>
          <w:rFonts w:hint="eastAsia" w:ascii="仿宋" w:hAnsi="仿宋" w:eastAsia="仿宋" w:cs="仿宋"/>
          <w:spacing w:val="-4"/>
          <w:sz w:val="32"/>
          <w:szCs w:val="32"/>
        </w:rPr>
        <w:t>外商投资网约车经营的，除符合上述条件外，还应当符合外商投资相关法律法规的规定。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6" w:firstLineChars="200"/>
        <w:textAlignment w:val="center"/>
        <w:rPr>
          <w:rFonts w:hint="eastAsia" w:ascii="仿宋" w:hAnsi="仿宋" w:eastAsia="仿宋" w:cs="仿宋"/>
          <w:spacing w:val="-4"/>
          <w:sz w:val="32"/>
          <w:szCs w:val="32"/>
          <w:lang w:eastAsia="zh-CN"/>
        </w:rPr>
      </w:pPr>
      <w:r>
        <w:rPr>
          <w:rFonts w:hint="eastAsia" w:ascii="仿宋" w:hAnsi="仿宋" w:eastAsia="仿宋" w:cs="仿宋"/>
          <w:b/>
          <w:bCs/>
          <w:spacing w:val="-4"/>
          <w:sz w:val="32"/>
          <w:szCs w:val="32"/>
          <w:lang w:val="en-US" w:eastAsia="zh-CN"/>
        </w:rPr>
        <w:t xml:space="preserve">第七条 </w:t>
      </w:r>
      <w:r>
        <w:rPr>
          <w:rFonts w:hint="eastAsia" w:ascii="仿宋" w:hAnsi="仿宋" w:eastAsia="仿宋" w:cs="仿宋"/>
          <w:spacing w:val="-4"/>
          <w:sz w:val="32"/>
          <w:szCs w:val="32"/>
          <w:lang w:eastAsia="zh-CN"/>
        </w:rPr>
        <w:t>申请从事网约车经营的，应向交通运输主管部门提出申请，并提交以下材料及其复印件：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lang w:eastAsia="zh-CN"/>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一</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网络预约出租汽车经营申请表</w:t>
      </w:r>
      <w:r>
        <w:rPr>
          <w:rFonts w:hint="eastAsia" w:ascii="仿宋" w:hAnsi="仿宋" w:eastAsia="仿宋" w:cs="仿宋"/>
          <w:spacing w:val="-4"/>
          <w:sz w:val="32"/>
          <w:szCs w:val="32"/>
          <w:lang w:eastAsia="zh-CN"/>
        </w:rPr>
        <w:t>；</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二</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投资人、负责人身份证、资信证明，经办人的身份证和委托书；</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三</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企业法人营业执照；</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四</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经营</w:t>
      </w:r>
      <w:r>
        <w:rPr>
          <w:rFonts w:hint="eastAsia" w:ascii="仿宋" w:hAnsi="仿宋" w:eastAsia="仿宋" w:cs="仿宋"/>
          <w:spacing w:val="-4"/>
          <w:sz w:val="32"/>
          <w:szCs w:val="32"/>
        </w:rPr>
        <w:t>所在地办公场所产权证明</w:t>
      </w:r>
      <w:r>
        <w:rPr>
          <w:rFonts w:hint="eastAsia" w:ascii="仿宋" w:hAnsi="仿宋" w:eastAsia="仿宋" w:cs="仿宋"/>
          <w:spacing w:val="-4"/>
          <w:sz w:val="32"/>
          <w:szCs w:val="32"/>
          <w:lang w:val="en-US" w:eastAsia="zh-CN"/>
        </w:rPr>
        <w:t>或</w:t>
      </w:r>
      <w:r>
        <w:rPr>
          <w:rFonts w:hint="eastAsia" w:ascii="仿宋" w:hAnsi="仿宋" w:eastAsia="仿宋" w:cs="仿宋"/>
          <w:spacing w:val="-4"/>
          <w:sz w:val="32"/>
          <w:szCs w:val="32"/>
        </w:rPr>
        <w:t>场地租赁合同；</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rPr>
      </w:pP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五</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本地经营机构负责人</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rPr>
        <w:t>管理人员</w:t>
      </w:r>
      <w:r>
        <w:rPr>
          <w:rFonts w:hint="eastAsia" w:ascii="仿宋" w:hAnsi="仿宋" w:eastAsia="仿宋" w:cs="仿宋"/>
          <w:spacing w:val="-4"/>
          <w:sz w:val="32"/>
          <w:szCs w:val="32"/>
          <w:lang w:eastAsia="zh-CN"/>
        </w:rPr>
        <w:t>、</w:t>
      </w:r>
      <w:r>
        <w:rPr>
          <w:rFonts w:hint="eastAsia" w:ascii="仿宋" w:hAnsi="仿宋" w:eastAsia="仿宋" w:cs="仿宋"/>
          <w:spacing w:val="-4"/>
          <w:sz w:val="32"/>
          <w:szCs w:val="32"/>
          <w:lang w:val="en-US" w:eastAsia="zh-CN"/>
        </w:rPr>
        <w:t>安全负责人</w:t>
      </w:r>
      <w:r>
        <w:rPr>
          <w:rFonts w:hint="eastAsia" w:ascii="仿宋" w:hAnsi="仿宋" w:eastAsia="仿宋" w:cs="仿宋"/>
          <w:spacing w:val="-4"/>
          <w:sz w:val="32"/>
          <w:szCs w:val="32"/>
        </w:rPr>
        <w:t>等信息；</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59" w:rightChars="0" w:firstLine="624" w:firstLineChars="200"/>
        <w:textAlignment w:val="center"/>
        <w:rPr>
          <w:rFonts w:hint="eastAsia" w:ascii="仿宋" w:hAnsi="仿宋" w:eastAsia="仿宋" w:cs="仿宋"/>
          <w:spacing w:val="-4"/>
          <w:sz w:val="32"/>
          <w:szCs w:val="32"/>
          <w:lang w:eastAsia="zh-CN"/>
        </w:rPr>
      </w:pPr>
      <w:r>
        <w:rPr>
          <w:rFonts w:hint="eastAsia" w:ascii="仿宋" w:hAnsi="仿宋" w:eastAsia="仿宋" w:cs="仿宋"/>
          <w:spacing w:val="-4"/>
          <w:sz w:val="32"/>
          <w:szCs w:val="32"/>
          <w:lang w:val="en-US" w:eastAsia="zh-CN"/>
        </w:rPr>
        <w:t>（六）</w:t>
      </w:r>
      <w:r>
        <w:rPr>
          <w:rFonts w:hint="eastAsia" w:ascii="仿宋" w:hAnsi="仿宋" w:eastAsia="仿宋" w:cs="仿宋"/>
          <w:spacing w:val="-4"/>
          <w:sz w:val="32"/>
          <w:szCs w:val="32"/>
        </w:rPr>
        <w:t>法人企业注册地省级交通运输主管部门商同级通信、公安、税务、网信、人民银行等部门审核认定并提供具备线上服务能力认定的证明材料</w:t>
      </w:r>
      <w:r>
        <w:rPr>
          <w:rFonts w:hint="eastAsia" w:ascii="仿宋" w:hAnsi="仿宋" w:eastAsia="仿宋" w:cs="仿宋"/>
          <w:spacing w:val="-4"/>
          <w:sz w:val="32"/>
          <w:szCs w:val="32"/>
          <w:lang w:eastAsia="zh-CN"/>
        </w:rPr>
        <w:t>；</w:t>
      </w:r>
    </w:p>
    <w:p>
      <w:pPr>
        <w:keepNext w:val="0"/>
        <w:keepLines w:val="0"/>
        <w:pageBreakBefore w:val="0"/>
        <w:widowControl/>
        <w:shd w:val="clear"/>
        <w:kinsoku w:val="0"/>
        <w:wordWrap/>
        <w:overflowPunct/>
        <w:topLinePunct w:val="0"/>
        <w:autoSpaceDE w:val="0"/>
        <w:autoSpaceDN w:val="0"/>
        <w:bidi w:val="0"/>
        <w:adjustRightInd w:val="0"/>
        <w:snapToGrid w:val="0"/>
        <w:spacing w:line="240" w:lineRule="auto"/>
        <w:ind w:right="36" w:firstLine="649"/>
        <w:textAlignment w:val="center"/>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（七）线上服务能力本地化说明文本</w:t>
      </w:r>
      <w:r>
        <w:rPr>
          <w:rFonts w:hint="eastAsia" w:ascii="仿宋" w:hAnsi="仿宋" w:eastAsia="仿宋" w:cs="仿宋"/>
          <w:spacing w:val="-3"/>
          <w:sz w:val="32"/>
          <w:szCs w:val="32"/>
        </w:rPr>
        <w:t>（应包括①平台数据库接入监管平台</w:t>
      </w:r>
      <w:r>
        <w:rPr>
          <w:rFonts w:hint="eastAsia" w:ascii="仿宋" w:hAnsi="仿宋" w:eastAsia="仿宋" w:cs="仿宋"/>
          <w:spacing w:val="-3"/>
          <w:sz w:val="32"/>
          <w:szCs w:val="32"/>
          <w:lang w:val="en-US" w:eastAsia="zh-CN"/>
        </w:rPr>
        <w:t>情况说明及</w:t>
      </w:r>
      <w:r>
        <w:rPr>
          <w:rFonts w:hint="eastAsia" w:ascii="仿宋" w:hAnsi="仿宋" w:eastAsia="仿宋" w:cs="仿宋"/>
          <w:spacing w:val="-3"/>
          <w:sz w:val="32"/>
          <w:szCs w:val="32"/>
        </w:rPr>
        <w:t>维护保障制度</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lang w:val="en-US" w:eastAsia="zh-CN"/>
        </w:rPr>
        <w:t>交</w:t>
      </w:r>
      <w:r>
        <w:rPr>
          <w:rFonts w:hint="eastAsia" w:ascii="仿宋" w:hAnsi="仿宋" w:eastAsia="仿宋" w:cs="仿宋"/>
          <w:spacing w:val="-3"/>
          <w:sz w:val="32"/>
          <w:szCs w:val="32"/>
          <w:lang w:eastAsia="zh-CN"/>
        </w:rPr>
        <w:t>通、通信、公安、税务、网信等相关监管部门在本地依法调取查询相关网络数据信息的说明材料；</w:t>
      </w:r>
      <w:r>
        <w:rPr>
          <w:rFonts w:hint="eastAsia" w:ascii="仿宋" w:hAnsi="仿宋" w:eastAsia="仿宋" w:cs="仿宋"/>
          <w:spacing w:val="-3"/>
          <w:sz w:val="32"/>
          <w:szCs w:val="32"/>
        </w:rPr>
        <w:t>③</w:t>
      </w:r>
      <w:r>
        <w:rPr>
          <w:rFonts w:hint="eastAsia" w:ascii="仿宋" w:hAnsi="仿宋" w:eastAsia="仿宋" w:cs="仿宋"/>
          <w:spacing w:val="-3"/>
          <w:sz w:val="32"/>
          <w:szCs w:val="32"/>
          <w:lang w:val="en-US" w:eastAsia="zh-CN"/>
        </w:rPr>
        <w:t>具有独立派单能力的证明</w:t>
      </w:r>
      <w:r>
        <w:rPr>
          <w:rFonts w:hint="eastAsia" w:ascii="仿宋" w:hAnsi="仿宋" w:eastAsia="仿宋" w:cs="仿宋"/>
          <w:spacing w:val="-3"/>
          <w:sz w:val="32"/>
          <w:szCs w:val="32"/>
        </w:rPr>
        <w:t>材料</w:t>
      </w:r>
      <w:r>
        <w:rPr>
          <w:rFonts w:hint="eastAsia" w:ascii="仿宋" w:hAnsi="仿宋" w:eastAsia="仿宋" w:cs="仿宋"/>
          <w:spacing w:val="-3"/>
          <w:sz w:val="32"/>
          <w:szCs w:val="32"/>
          <w:lang w:eastAsia="zh-CN"/>
        </w:rPr>
        <w:t>；</w:t>
      </w:r>
      <w:r>
        <w:rPr>
          <w:rFonts w:hint="eastAsia" w:ascii="仿宋" w:hAnsi="仿宋" w:eastAsia="仿宋" w:cs="仿宋"/>
          <w:spacing w:val="-3"/>
          <w:sz w:val="32"/>
          <w:szCs w:val="32"/>
        </w:rPr>
        <w:t>）</w:t>
      </w:r>
    </w:p>
    <w:p>
      <w:pPr>
        <w:keepNext w:val="0"/>
        <w:keepLines w:val="0"/>
        <w:pageBreakBefore w:val="0"/>
        <w:widowControl/>
        <w:shd w:val="clear"/>
        <w:kinsoku w:val="0"/>
        <w:wordWrap/>
        <w:overflowPunct/>
        <w:topLinePunct w:val="0"/>
        <w:autoSpaceDE w:val="0"/>
        <w:autoSpaceDN w:val="0"/>
        <w:bidi w:val="0"/>
        <w:adjustRightInd w:val="0"/>
        <w:snapToGrid w:val="0"/>
        <w:spacing w:line="240" w:lineRule="auto"/>
        <w:ind w:firstLine="624" w:firstLineChars="200"/>
        <w:textAlignment w:val="center"/>
        <w:rPr>
          <w:rFonts w:hint="default" w:ascii="仿宋" w:hAnsi="仿宋" w:eastAsia="仿宋" w:cs="仿宋"/>
          <w:spacing w:val="-4"/>
          <w:sz w:val="32"/>
          <w:szCs w:val="32"/>
          <w:lang w:val="en-US" w:eastAsia="zh-CN"/>
        </w:rPr>
      </w:pPr>
      <w:r>
        <w:rPr>
          <w:rFonts w:hint="eastAsia" w:ascii="仿宋" w:hAnsi="仿宋" w:eastAsia="仿宋" w:cs="仿宋"/>
          <w:spacing w:val="-4"/>
          <w:sz w:val="32"/>
          <w:szCs w:val="32"/>
          <w:lang w:val="en-US" w:eastAsia="zh-CN"/>
        </w:rPr>
        <w:t>（八）参照福清市线下服务指南标准制定线下服务能力本地化说明文本（应包括：</w:t>
      </w:r>
      <w:r>
        <w:rPr>
          <w:rFonts w:hint="eastAsia" w:ascii="仿宋" w:hAnsi="仿宋" w:eastAsia="仿宋" w:cs="仿宋"/>
          <w:spacing w:val="-4"/>
          <w:sz w:val="32"/>
          <w:szCs w:val="32"/>
        </w:rPr>
        <w:t>①</w:t>
      </w:r>
      <w:r>
        <w:rPr>
          <w:rFonts w:hint="eastAsia" w:ascii="仿宋" w:hAnsi="仿宋" w:eastAsia="仿宋" w:cs="仿宋"/>
          <w:spacing w:val="-4"/>
          <w:sz w:val="32"/>
          <w:szCs w:val="32"/>
          <w:lang w:val="en-US" w:eastAsia="zh-CN"/>
        </w:rPr>
        <w:t>本地运营规模及场地、安全员配置符合规模配置说明；</w:t>
      </w:r>
      <w:r>
        <w:rPr>
          <w:rFonts w:hint="eastAsia" w:ascii="仿宋" w:hAnsi="仿宋" w:eastAsia="仿宋" w:cs="仿宋"/>
          <w:spacing w:val="-4"/>
          <w:sz w:val="32"/>
          <w:szCs w:val="32"/>
        </w:rPr>
        <w:t>②车辆管理制度</w:t>
      </w:r>
      <w:r>
        <w:rPr>
          <w:rFonts w:hint="eastAsia" w:ascii="仿宋" w:hAnsi="仿宋" w:eastAsia="仿宋" w:cs="仿宋"/>
          <w:spacing w:val="-4"/>
          <w:sz w:val="32"/>
          <w:szCs w:val="32"/>
          <w:lang w:val="en-US" w:eastAsia="zh-CN"/>
        </w:rPr>
        <w:t>及车辆技术档案制度</w:t>
      </w:r>
      <w:r>
        <w:rPr>
          <w:rFonts w:hint="eastAsia" w:ascii="仿宋" w:hAnsi="仿宋" w:eastAsia="仿宋" w:cs="仿宋"/>
          <w:spacing w:val="-4"/>
          <w:sz w:val="32"/>
          <w:szCs w:val="32"/>
        </w:rPr>
        <w:t>；③驾驶员管理制度；④安全生产、信息安全管理及运输保障制度；⑤服务质量考核制度及投诉处理制度；⑥运价制定规则；</w:t>
      </w:r>
      <w:r>
        <w:rPr>
          <w:rFonts w:hint="eastAsia" w:ascii="仿宋" w:hAnsi="仿宋" w:eastAsia="仿宋" w:cs="仿宋"/>
          <w:spacing w:val="-4"/>
          <w:sz w:val="32"/>
          <w:szCs w:val="32"/>
          <w:lang w:eastAsia="zh-CN"/>
        </w:rPr>
        <w:t>）</w:t>
      </w:r>
    </w:p>
    <w:p>
      <w:pPr>
        <w:keepNext w:val="0"/>
        <w:keepLines w:val="0"/>
        <w:pageBreakBefore w:val="0"/>
        <w:widowControl/>
        <w:numPr>
          <w:ilvl w:val="0"/>
          <w:numId w:val="2"/>
        </w:numPr>
        <w:kinsoku w:val="0"/>
        <w:wordWrap/>
        <w:overflowPunct/>
        <w:topLinePunct w:val="0"/>
        <w:autoSpaceDE w:val="0"/>
        <w:autoSpaceDN w:val="0"/>
        <w:bidi w:val="0"/>
        <w:adjustRightInd w:val="0"/>
        <w:snapToGrid w:val="0"/>
        <w:spacing w:line="240" w:lineRule="auto"/>
        <w:ind w:left="790"/>
        <w:textAlignment w:val="center"/>
        <w:rPr>
          <w:rFonts w:ascii="仿宋" w:hAnsi="仿宋" w:eastAsia="仿宋" w:cs="仿宋"/>
          <w:spacing w:val="9"/>
          <w:sz w:val="32"/>
          <w:szCs w:val="32"/>
        </w:rPr>
      </w:pPr>
      <w:r>
        <w:rPr>
          <w:rFonts w:ascii="仿宋" w:hAnsi="仿宋" w:eastAsia="仿宋" w:cs="仿宋"/>
          <w:spacing w:val="9"/>
          <w:sz w:val="32"/>
          <w:szCs w:val="32"/>
        </w:rPr>
        <w:t>法律法规要求提供的其他材料。</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left="0" w:firstLine="624" w:firstLineChars="200"/>
        <w:textAlignment w:val="center"/>
        <w:rPr>
          <w:rFonts w:hint="default" w:ascii="仿宋" w:hAnsi="仿宋" w:eastAsia="仿宋" w:cs="仿宋"/>
          <w:spacing w:val="9"/>
          <w:sz w:val="32"/>
          <w:szCs w:val="32"/>
          <w:lang w:val="en-US"/>
        </w:rPr>
      </w:pPr>
      <w:r>
        <w:rPr>
          <w:rFonts w:hint="eastAsia" w:ascii="仿宋" w:hAnsi="仿宋" w:eastAsia="仿宋" w:cs="仿宋"/>
          <w:spacing w:val="-4"/>
          <w:sz w:val="32"/>
          <w:szCs w:val="32"/>
          <w:lang w:val="en-US" w:eastAsia="zh-CN"/>
        </w:rPr>
        <w:t>交通运输主管部门受理申请后，应当审核申请人提交的材料，并对其办公场所进行实地勘验。</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 w:firstLine="654" w:firstLineChars="0"/>
        <w:textAlignment w:val="center"/>
        <w:rPr>
          <w:rFonts w:hint="eastAsia" w:ascii="仿宋" w:hAnsi="仿宋" w:eastAsia="仿宋" w:cs="仿宋"/>
          <w:sz w:val="31"/>
          <w:szCs w:val="31"/>
          <w:lang w:eastAsia="zh-CN"/>
        </w:rPr>
      </w:pPr>
      <w:r>
        <w:rPr>
          <w:rFonts w:hint="eastAsia" w:ascii="仿宋" w:hAnsi="仿宋" w:eastAsia="仿宋" w:cs="仿宋"/>
          <w:b/>
          <w:bCs/>
          <w:spacing w:val="-1"/>
          <w:sz w:val="32"/>
          <w:szCs w:val="32"/>
          <w:lang w:val="en-US" w:eastAsia="zh-CN"/>
        </w:rPr>
        <w:t>第八</w:t>
      </w:r>
      <w:r>
        <w:rPr>
          <w:rFonts w:ascii="仿宋" w:hAnsi="仿宋" w:eastAsia="仿宋" w:cs="仿宋"/>
          <w:b/>
          <w:bCs/>
          <w:spacing w:val="-1"/>
          <w:sz w:val="32"/>
          <w:szCs w:val="32"/>
        </w:rPr>
        <w:t>条</w:t>
      </w:r>
      <w:r>
        <w:rPr>
          <w:rFonts w:hint="eastAsia" w:ascii="仿宋" w:hAnsi="仿宋" w:eastAsia="仿宋" w:cs="仿宋"/>
          <w:b/>
          <w:bCs/>
          <w:spacing w:val="-1"/>
          <w:sz w:val="32"/>
          <w:szCs w:val="32"/>
          <w:lang w:val="en-US" w:eastAsia="zh-CN"/>
        </w:rPr>
        <w:t xml:space="preserve"> </w:t>
      </w:r>
      <w:r>
        <w:rPr>
          <w:rFonts w:hint="eastAsia" w:ascii="仿宋" w:hAnsi="仿宋" w:eastAsia="仿宋" w:cs="仿宋"/>
          <w:sz w:val="31"/>
          <w:szCs w:val="31"/>
          <w:lang w:eastAsia="zh-CN"/>
        </w:rPr>
        <w:t>对符合规定条件的申请作出行政许可决定，发放《网络预约出租汽车经营许可证》，明确经营范围，经营期限为</w:t>
      </w:r>
      <w:r>
        <w:rPr>
          <w:rFonts w:hint="eastAsia" w:ascii="仿宋" w:hAnsi="仿宋" w:eastAsia="仿宋" w:cs="仿宋"/>
          <w:sz w:val="31"/>
          <w:szCs w:val="31"/>
          <w:lang w:val="en-US" w:eastAsia="zh-CN"/>
        </w:rPr>
        <w:t>5</w:t>
      </w:r>
      <w:r>
        <w:rPr>
          <w:rFonts w:hint="eastAsia" w:ascii="仿宋" w:hAnsi="仿宋" w:eastAsia="仿宋" w:cs="仿宋"/>
          <w:sz w:val="31"/>
          <w:szCs w:val="31"/>
          <w:lang w:eastAsia="zh-CN"/>
        </w:rPr>
        <w:t>年。对不符合规定条件的申请作出不予行政许可决定的，向申请人出具《不予行政许可决定书》。</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 w:firstLine="654" w:firstLineChars="0"/>
        <w:textAlignment w:val="center"/>
        <w:rPr>
          <w:rFonts w:hint="eastAsia" w:ascii="仿宋" w:hAnsi="仿宋" w:eastAsia="仿宋" w:cs="仿宋"/>
          <w:sz w:val="31"/>
          <w:szCs w:val="31"/>
          <w:lang w:eastAsia="zh-CN"/>
        </w:rPr>
      </w:pPr>
      <w:r>
        <w:rPr>
          <w:rFonts w:hint="eastAsia" w:ascii="仿宋" w:hAnsi="仿宋" w:eastAsia="仿宋" w:cs="仿宋"/>
          <w:sz w:val="31"/>
          <w:szCs w:val="31"/>
          <w:lang w:eastAsia="zh-CN"/>
        </w:rPr>
        <w:t>网约车平台公司需申请延续《网络预约出租汽车经营许可证》有效期的，应当于有效期届满30日前向经营区域所在地的交通运输主管部门提出申请。交通运输主管部门依据本实施细则规定，结合网约车平台公司在经营许可有效期内的服务质量信誉考核情况</w:t>
      </w:r>
      <w:r>
        <w:rPr>
          <w:rFonts w:hint="eastAsia" w:ascii="仿宋" w:hAnsi="仿宋" w:eastAsia="仿宋" w:cs="仿宋"/>
          <w:sz w:val="31"/>
          <w:szCs w:val="31"/>
          <w:lang w:val="en-US" w:eastAsia="zh-CN"/>
        </w:rPr>
        <w:t>及违法违规事项整改完成情况</w:t>
      </w:r>
      <w:r>
        <w:rPr>
          <w:rFonts w:hint="eastAsia" w:ascii="仿宋" w:hAnsi="仿宋" w:eastAsia="仿宋" w:cs="仿宋"/>
          <w:sz w:val="31"/>
          <w:szCs w:val="31"/>
          <w:lang w:eastAsia="zh-CN"/>
        </w:rPr>
        <w:t>，依法作出是否准予延续许可的决定。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hint="eastAsia" w:ascii="仿宋" w:hAnsi="仿宋" w:eastAsia="仿宋" w:cs="仿宋"/>
          <w:sz w:val="31"/>
          <w:szCs w:val="31"/>
        </w:rPr>
      </w:pPr>
      <w:r>
        <w:rPr>
          <w:rFonts w:hint="eastAsia" w:ascii="仿宋" w:hAnsi="仿宋" w:eastAsia="仿宋" w:cs="仿宋"/>
          <w:b/>
          <w:bCs/>
          <w:spacing w:val="7"/>
          <w:sz w:val="31"/>
          <w:szCs w:val="31"/>
          <w:lang w:val="en-US" w:eastAsia="zh-CN"/>
        </w:rPr>
        <w:t xml:space="preserve">第九条 </w:t>
      </w:r>
      <w:r>
        <w:rPr>
          <w:rFonts w:ascii="仿宋" w:hAnsi="仿宋" w:eastAsia="仿宋" w:cs="仿宋"/>
          <w:spacing w:val="7"/>
          <w:sz w:val="31"/>
          <w:szCs w:val="31"/>
        </w:rPr>
        <w:t>网约车平台公司应当在取得相应《网络预约出租汽</w:t>
      </w:r>
      <w:r>
        <w:rPr>
          <w:rFonts w:ascii="仿宋" w:hAnsi="仿宋" w:eastAsia="仿宋" w:cs="仿宋"/>
          <w:spacing w:val="6"/>
          <w:sz w:val="31"/>
          <w:szCs w:val="31"/>
        </w:rPr>
        <w:t>车经营许可证》</w:t>
      </w:r>
      <w:r>
        <w:rPr>
          <w:rFonts w:hint="eastAsia" w:ascii="仿宋" w:hAnsi="仿宋" w:eastAsia="仿宋" w:cs="仿宋"/>
          <w:spacing w:val="6"/>
          <w:sz w:val="31"/>
          <w:szCs w:val="31"/>
        </w:rPr>
        <w:t>并按照相关规定向省级通信主管部门申请互联网信息服务备案后，方可开展相关业务。涉及经营电信业务的，还应当符合</w:t>
      </w:r>
      <w:r>
        <w:rPr>
          <w:rFonts w:hint="eastAsia" w:ascii="仿宋" w:hAnsi="仿宋" w:eastAsia="仿宋" w:cs="仿宋"/>
          <w:sz w:val="31"/>
          <w:szCs w:val="31"/>
        </w:rPr>
        <w:t>电信管理的相关规定。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20" w:firstLineChars="200"/>
        <w:textAlignment w:val="center"/>
        <w:rPr>
          <w:rFonts w:hint="eastAsia" w:ascii="仿宋" w:hAnsi="仿宋" w:eastAsia="仿宋" w:cs="仿宋"/>
          <w:sz w:val="31"/>
          <w:szCs w:val="31"/>
          <w:lang w:eastAsia="zh-CN"/>
        </w:rPr>
      </w:pPr>
      <w:r>
        <w:rPr>
          <w:rFonts w:hint="eastAsia" w:ascii="仿宋" w:hAnsi="仿宋" w:eastAsia="仿宋" w:cs="仿宋"/>
          <w:sz w:val="31"/>
          <w:szCs w:val="31"/>
        </w:rPr>
        <w:t>网约车平台公司应当自网络正式联通之日起30日内，到省级公安部门指定的受理机关办理备案手续</w:t>
      </w:r>
      <w:r>
        <w:rPr>
          <w:rFonts w:hint="eastAsia" w:ascii="仿宋" w:hAnsi="仿宋" w:eastAsia="仿宋" w:cs="仿宋"/>
          <w:sz w:val="31"/>
          <w:szCs w:val="31"/>
          <w:lang w:eastAsia="zh-CN"/>
        </w:rPr>
        <w:t>。</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ascii="仿宋" w:hAnsi="仿宋" w:eastAsia="仿宋" w:cs="仿宋"/>
          <w:spacing w:val="7"/>
          <w:sz w:val="31"/>
          <w:szCs w:val="31"/>
        </w:rPr>
      </w:pPr>
      <w:r>
        <w:rPr>
          <w:rFonts w:hint="eastAsia" w:ascii="仿宋" w:hAnsi="仿宋" w:eastAsia="仿宋" w:cs="仿宋"/>
          <w:b/>
          <w:bCs/>
          <w:spacing w:val="7"/>
          <w:sz w:val="31"/>
          <w:szCs w:val="31"/>
          <w:lang w:val="en-US" w:eastAsia="zh-CN"/>
        </w:rPr>
        <w:t xml:space="preserve">第十条 </w:t>
      </w:r>
      <w:r>
        <w:rPr>
          <w:rFonts w:ascii="仿宋" w:hAnsi="仿宋" w:eastAsia="仿宋" w:cs="仿宋"/>
          <w:spacing w:val="7"/>
          <w:sz w:val="31"/>
          <w:szCs w:val="31"/>
        </w:rPr>
        <w:t>网约车平台公司暂停或者终止运营的，应当提前30日向</w:t>
      </w:r>
      <w:r>
        <w:rPr>
          <w:rFonts w:hint="eastAsia" w:ascii="仿宋" w:hAnsi="仿宋" w:eastAsia="仿宋" w:cs="仿宋"/>
          <w:spacing w:val="7"/>
          <w:sz w:val="31"/>
          <w:szCs w:val="31"/>
          <w:lang w:val="en-US" w:eastAsia="zh-CN"/>
        </w:rPr>
        <w:t>本级</w:t>
      </w:r>
      <w:r>
        <w:rPr>
          <w:rFonts w:ascii="仿宋" w:hAnsi="仿宋" w:eastAsia="仿宋" w:cs="仿宋"/>
          <w:spacing w:val="7"/>
          <w:sz w:val="31"/>
          <w:szCs w:val="31"/>
        </w:rPr>
        <w:t>交通运输主管部门书面报告，说明有关情况，通告提供服务的车辆所有人和驾驶员，并向社会公告。终止经营的，应当将相应《网络预约出租汽车经营许可证》交回原许可机关。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textAlignment w:val="center"/>
        <w:rPr>
          <w:rFonts w:hint="default"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jc w:val="left"/>
        <w:textAlignment w:val="center"/>
        <w:rPr>
          <w:rFonts w:ascii="仿宋" w:hAnsi="仿宋" w:eastAsia="仿宋" w:cs="仿宋"/>
          <w:spacing w:val="7"/>
          <w:sz w:val="31"/>
          <w:szCs w:val="31"/>
        </w:rPr>
      </w:pPr>
    </w:p>
    <w:p>
      <w:pPr>
        <w:keepNext w:val="0"/>
        <w:keepLines w:val="0"/>
        <w:pageBreakBefore w:val="0"/>
        <w:widowControl/>
        <w:numPr>
          <w:ilvl w:val="0"/>
          <w:numId w:val="3"/>
        </w:numPr>
        <w:kinsoku w:val="0"/>
        <w:wordWrap/>
        <w:overflowPunct/>
        <w:topLinePunct w:val="0"/>
        <w:autoSpaceDE w:val="0"/>
        <w:autoSpaceDN w:val="0"/>
        <w:bidi w:val="0"/>
        <w:adjustRightInd w:val="0"/>
        <w:snapToGrid w:val="0"/>
        <w:spacing w:line="240" w:lineRule="auto"/>
        <w:ind w:left="2714"/>
        <w:textAlignment w:val="center"/>
        <w:rPr>
          <w:rFonts w:ascii="黑体" w:hAnsi="黑体" w:eastAsia="黑体" w:cs="黑体"/>
          <w:b/>
          <w:bCs/>
          <w:spacing w:val="3"/>
          <w:sz w:val="31"/>
          <w:szCs w:val="31"/>
        </w:rPr>
      </w:pPr>
      <w:r>
        <w:rPr>
          <w:rFonts w:ascii="黑体" w:hAnsi="黑体" w:eastAsia="黑体" w:cs="黑体"/>
          <w:spacing w:val="26"/>
          <w:sz w:val="31"/>
          <w:szCs w:val="31"/>
        </w:rPr>
        <w:t xml:space="preserve"> </w:t>
      </w:r>
      <w:r>
        <w:rPr>
          <w:rFonts w:ascii="黑体" w:hAnsi="黑体" w:eastAsia="黑体" w:cs="黑体"/>
          <w:b/>
          <w:bCs/>
          <w:spacing w:val="3"/>
          <w:sz w:val="31"/>
          <w:szCs w:val="31"/>
        </w:rPr>
        <w:t>网约车车辆和驾驶员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textAlignment w:val="center"/>
        <w:rPr>
          <w:rFonts w:ascii="黑体" w:hAnsi="黑体" w:eastAsia="黑体" w:cs="黑体"/>
          <w:b/>
          <w:bCs/>
          <w:spacing w:val="3"/>
          <w:sz w:val="31"/>
          <w:szCs w:val="3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ascii="仿宋" w:hAnsi="仿宋" w:eastAsia="仿宋" w:cs="仿宋"/>
          <w:spacing w:val="7"/>
          <w:sz w:val="31"/>
          <w:szCs w:val="31"/>
        </w:rPr>
      </w:pPr>
      <w:r>
        <w:rPr>
          <w:rFonts w:ascii="仿宋" w:hAnsi="仿宋" w:eastAsia="仿宋" w:cs="仿宋"/>
          <w:b/>
          <w:bCs/>
          <w:spacing w:val="7"/>
          <w:sz w:val="31"/>
          <w:szCs w:val="31"/>
        </w:rPr>
        <w:t>第十</w:t>
      </w:r>
      <w:r>
        <w:rPr>
          <w:rFonts w:hint="eastAsia" w:ascii="仿宋" w:hAnsi="仿宋" w:eastAsia="仿宋" w:cs="仿宋"/>
          <w:b/>
          <w:bCs/>
          <w:spacing w:val="7"/>
          <w:sz w:val="31"/>
          <w:szCs w:val="31"/>
          <w:lang w:val="en-US" w:eastAsia="zh-CN"/>
        </w:rPr>
        <w:t>一</w:t>
      </w:r>
      <w:r>
        <w:rPr>
          <w:rFonts w:ascii="仿宋" w:hAnsi="仿宋" w:eastAsia="仿宋" w:cs="仿宋"/>
          <w:b/>
          <w:bCs/>
          <w:spacing w:val="7"/>
          <w:sz w:val="31"/>
          <w:szCs w:val="31"/>
        </w:rPr>
        <w:t>条</w:t>
      </w:r>
      <w:r>
        <w:rPr>
          <w:rFonts w:ascii="仿宋" w:hAnsi="仿宋" w:eastAsia="仿宋" w:cs="仿宋"/>
          <w:spacing w:val="7"/>
          <w:sz w:val="31"/>
          <w:szCs w:val="31"/>
        </w:rPr>
        <w:t xml:space="preserve"> 拟从事网约车经营的车辆，应当符合以下条件：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（一）7座及以下乘用车；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shd w:val="clear"/>
        </w:rPr>
      </w:pPr>
      <w:r>
        <w:rPr>
          <w:rFonts w:hint="eastAsia" w:ascii="仿宋" w:hAnsi="仿宋" w:eastAsia="仿宋" w:cs="仿宋"/>
          <w:spacing w:val="7"/>
          <w:sz w:val="31"/>
          <w:szCs w:val="31"/>
        </w:rPr>
        <w:t>（二）</w:t>
      </w:r>
      <w:r>
        <w:rPr>
          <w:rFonts w:hint="eastAsia" w:ascii="仿宋" w:hAnsi="仿宋" w:eastAsia="仿宋" w:cs="仿宋"/>
          <w:spacing w:val="7"/>
          <w:sz w:val="31"/>
          <w:szCs w:val="31"/>
          <w:shd w:val="clear"/>
          <w:lang w:val="en-US" w:eastAsia="zh-CN"/>
        </w:rPr>
        <w:t>安装</w:t>
      </w:r>
      <w:r>
        <w:rPr>
          <w:rFonts w:hint="eastAsia" w:ascii="仿宋" w:hAnsi="仿宋" w:eastAsia="仿宋" w:cs="仿宋"/>
          <w:spacing w:val="7"/>
          <w:sz w:val="31"/>
          <w:szCs w:val="31"/>
          <w:shd w:val="clear"/>
        </w:rPr>
        <w:t>具有行驶记录功能</w:t>
      </w:r>
      <w:r>
        <w:rPr>
          <w:rFonts w:hint="eastAsia" w:ascii="仿宋" w:hAnsi="仿宋" w:eastAsia="仿宋" w:cs="仿宋"/>
          <w:spacing w:val="7"/>
          <w:sz w:val="31"/>
          <w:szCs w:val="31"/>
          <w:shd w:val="clear"/>
          <w:lang w:eastAsia="zh-CN"/>
        </w:rPr>
        <w:t>、</w:t>
      </w:r>
      <w:r>
        <w:rPr>
          <w:rFonts w:hint="eastAsia" w:ascii="仿宋" w:hAnsi="仿宋" w:eastAsia="仿宋" w:cs="仿宋"/>
          <w:spacing w:val="7"/>
          <w:sz w:val="31"/>
          <w:szCs w:val="31"/>
          <w:shd w:val="clear"/>
          <w:lang w:val="en-US" w:eastAsia="zh-CN"/>
        </w:rPr>
        <w:t>视频音频记录功能及一键报警功能</w:t>
      </w:r>
      <w:r>
        <w:rPr>
          <w:rFonts w:hint="eastAsia" w:ascii="仿宋" w:hAnsi="仿宋" w:eastAsia="仿宋" w:cs="仿宋"/>
          <w:spacing w:val="7"/>
          <w:sz w:val="31"/>
          <w:szCs w:val="31"/>
          <w:shd w:val="clear"/>
        </w:rPr>
        <w:t>的车辆卫星定位装置、应急报警装置</w:t>
      </w:r>
      <w:r>
        <w:rPr>
          <w:rFonts w:hint="eastAsia" w:ascii="仿宋" w:hAnsi="仿宋" w:eastAsia="仿宋" w:cs="仿宋"/>
          <w:spacing w:val="7"/>
          <w:sz w:val="31"/>
          <w:szCs w:val="31"/>
          <w:shd w:val="clear"/>
          <w:lang w:eastAsia="zh-CN"/>
        </w:rPr>
        <w:t>，</w:t>
      </w:r>
      <w:r>
        <w:rPr>
          <w:rFonts w:hint="eastAsia" w:ascii="仿宋" w:hAnsi="仿宋" w:eastAsia="仿宋" w:cs="仿宋"/>
          <w:spacing w:val="7"/>
          <w:sz w:val="31"/>
          <w:szCs w:val="31"/>
          <w:shd w:val="clear"/>
          <w:lang w:val="en-US" w:eastAsia="zh-CN"/>
        </w:rPr>
        <w:t>车</w:t>
      </w:r>
      <w:r>
        <w:rPr>
          <w:rFonts w:hint="eastAsia" w:ascii="仿宋" w:hAnsi="仿宋" w:eastAsia="仿宋" w:cs="仿宋"/>
          <w:spacing w:val="7"/>
          <w:sz w:val="31"/>
          <w:szCs w:val="31"/>
          <w:shd w:val="clear"/>
        </w:rPr>
        <w:t>辆卫星定位装置</w:t>
      </w:r>
      <w:r>
        <w:rPr>
          <w:rFonts w:hint="eastAsia" w:ascii="仿宋" w:hAnsi="仿宋" w:eastAsia="仿宋" w:cs="仿宋"/>
          <w:spacing w:val="7"/>
          <w:sz w:val="31"/>
          <w:szCs w:val="31"/>
          <w:shd w:val="clear"/>
          <w:lang w:val="en-US" w:eastAsia="zh-CN"/>
        </w:rPr>
        <w:t>定位数据已经接入交通行业监管平台；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（三）车辆技术性能符合运营安全相关标准要求</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四）</w:t>
      </w:r>
      <w:r>
        <w:rPr>
          <w:rFonts w:hint="eastAsia" w:ascii="仿宋" w:hAnsi="仿宋" w:eastAsia="仿宋" w:cs="仿宋"/>
          <w:spacing w:val="7"/>
          <w:sz w:val="31"/>
          <w:szCs w:val="31"/>
        </w:rPr>
        <w:t>车辆为本市车籍；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w:t>
      </w:r>
      <w:r>
        <w:rPr>
          <w:rFonts w:hint="eastAsia" w:ascii="仿宋" w:hAnsi="仿宋" w:eastAsia="仿宋" w:cs="仿宋"/>
          <w:spacing w:val="7"/>
          <w:sz w:val="31"/>
          <w:szCs w:val="31"/>
          <w:lang w:val="en-US" w:eastAsia="zh-CN"/>
        </w:rPr>
        <w:t>五</w:t>
      </w:r>
      <w:r>
        <w:rPr>
          <w:rFonts w:hint="eastAsia" w:ascii="仿宋" w:hAnsi="仿宋" w:eastAsia="仿宋" w:cs="仿宋"/>
          <w:spacing w:val="7"/>
          <w:sz w:val="31"/>
          <w:szCs w:val="31"/>
        </w:rPr>
        <w:t>）车辆车龄自车辆登记之日起不得超过</w:t>
      </w:r>
      <w:r>
        <w:rPr>
          <w:rFonts w:hint="eastAsia" w:ascii="仿宋" w:hAnsi="仿宋" w:eastAsia="仿宋" w:cs="仿宋"/>
          <w:spacing w:val="7"/>
          <w:sz w:val="31"/>
          <w:szCs w:val="31"/>
          <w:lang w:val="en-US" w:eastAsia="zh-CN"/>
        </w:rPr>
        <w:t>2</w:t>
      </w:r>
      <w:r>
        <w:rPr>
          <w:rFonts w:hint="eastAsia" w:ascii="仿宋" w:hAnsi="仿宋" w:eastAsia="仿宋" w:cs="仿宋"/>
          <w:spacing w:val="7"/>
          <w:sz w:val="31"/>
          <w:szCs w:val="31"/>
        </w:rPr>
        <w:t>年（含），车辆已在福州市取得网络预约出租经营许可的除外。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w:t>
      </w:r>
      <w:r>
        <w:rPr>
          <w:rFonts w:hint="eastAsia" w:ascii="仿宋" w:hAnsi="仿宋" w:eastAsia="仿宋" w:cs="仿宋"/>
          <w:spacing w:val="7"/>
          <w:sz w:val="31"/>
          <w:szCs w:val="31"/>
          <w:lang w:val="en-US" w:eastAsia="zh-CN"/>
        </w:rPr>
        <w:t>六</w:t>
      </w:r>
      <w:r>
        <w:rPr>
          <w:rFonts w:hint="eastAsia" w:ascii="仿宋" w:hAnsi="仿宋" w:eastAsia="仿宋" w:cs="仿宋"/>
          <w:spacing w:val="7"/>
          <w:sz w:val="31"/>
          <w:szCs w:val="31"/>
        </w:rPr>
        <w:t>）车型需满足以下条件：</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1、综合工况续航里程不少于400千米</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换电式纯电动汽车</w:t>
      </w:r>
      <w:r>
        <w:rPr>
          <w:rFonts w:hint="eastAsia" w:ascii="仿宋" w:hAnsi="仿宋" w:eastAsia="仿宋" w:cs="仿宋"/>
          <w:spacing w:val="7"/>
          <w:sz w:val="31"/>
          <w:szCs w:val="31"/>
          <w:lang w:val="en-US" w:eastAsia="zh-CN"/>
        </w:rPr>
        <w:t>及混电式电动汽车</w:t>
      </w:r>
      <w:r>
        <w:rPr>
          <w:rFonts w:hint="eastAsia" w:ascii="仿宋" w:hAnsi="仿宋" w:eastAsia="仿宋" w:cs="仿宋"/>
          <w:spacing w:val="7"/>
          <w:sz w:val="31"/>
          <w:szCs w:val="31"/>
        </w:rPr>
        <w:t>工况续航里程不少于</w:t>
      </w:r>
      <w:r>
        <w:rPr>
          <w:rFonts w:hint="eastAsia" w:ascii="仿宋" w:hAnsi="仿宋" w:eastAsia="仿宋" w:cs="仿宋"/>
          <w:spacing w:val="7"/>
          <w:sz w:val="31"/>
          <w:szCs w:val="31"/>
          <w:lang w:val="en-US" w:eastAsia="zh-CN"/>
        </w:rPr>
        <w:t>30</w:t>
      </w:r>
      <w:r>
        <w:rPr>
          <w:rFonts w:hint="eastAsia" w:ascii="仿宋" w:hAnsi="仿宋" w:eastAsia="仿宋" w:cs="仿宋"/>
          <w:spacing w:val="7"/>
          <w:sz w:val="31"/>
          <w:szCs w:val="31"/>
        </w:rPr>
        <w:t>0千米的新能源纯电动；</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2、车辆轴距不小于2700毫米，行李箱容积不小于400升</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lang w:val="en-US" w:eastAsia="zh-CN"/>
        </w:rPr>
        <w:t>3、车辆购置计税价格不低于10万元的新能源或者清洁能源车辆；或者车辆购置计税价格在15万元以上的非新能源纯电动汽车。</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七</w:t>
      </w:r>
      <w:r>
        <w:rPr>
          <w:rFonts w:hint="eastAsia" w:ascii="仿宋" w:hAnsi="仿宋" w:eastAsia="仿宋" w:cs="仿宋"/>
          <w:spacing w:val="7"/>
          <w:sz w:val="31"/>
          <w:szCs w:val="31"/>
          <w:lang w:eastAsia="zh-CN"/>
        </w:rPr>
        <w:t>）按规定对车辆进行检验检测、二级维护和技术等级评定，达到一级技术条件，到交通运输主管部门进行年度审验。</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八</w:t>
      </w:r>
      <w:r>
        <w:rPr>
          <w:rFonts w:hint="eastAsia" w:ascii="仿宋" w:hAnsi="仿宋" w:eastAsia="仿宋" w:cs="仿宋"/>
          <w:spacing w:val="7"/>
          <w:sz w:val="31"/>
          <w:szCs w:val="31"/>
          <w:lang w:eastAsia="zh-CN"/>
        </w:rPr>
        <w:t>）法律法规规定的其他条件。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hint="eastAsia" w:ascii="仿宋" w:hAnsi="仿宋" w:eastAsia="仿宋" w:cs="仿宋"/>
          <w:spacing w:val="7"/>
          <w:sz w:val="31"/>
          <w:szCs w:val="31"/>
          <w:lang w:eastAsia="zh-CN"/>
        </w:rPr>
      </w:pPr>
      <w:r>
        <w:rPr>
          <w:rFonts w:ascii="仿宋" w:hAnsi="仿宋" w:eastAsia="仿宋" w:cs="仿宋"/>
          <w:b/>
          <w:bCs/>
          <w:spacing w:val="7"/>
          <w:sz w:val="31"/>
          <w:szCs w:val="31"/>
        </w:rPr>
        <w:t>第十</w:t>
      </w:r>
      <w:r>
        <w:rPr>
          <w:rFonts w:hint="eastAsia" w:ascii="仿宋" w:hAnsi="仿宋" w:eastAsia="仿宋" w:cs="仿宋"/>
          <w:b/>
          <w:bCs/>
          <w:spacing w:val="7"/>
          <w:sz w:val="31"/>
          <w:szCs w:val="31"/>
          <w:lang w:val="en-US" w:eastAsia="zh-CN"/>
        </w:rPr>
        <w:t>二</w:t>
      </w:r>
      <w:r>
        <w:rPr>
          <w:rFonts w:ascii="仿宋" w:hAnsi="仿宋" w:eastAsia="仿宋" w:cs="仿宋"/>
          <w:b/>
          <w:bCs/>
          <w:spacing w:val="7"/>
          <w:sz w:val="31"/>
          <w:szCs w:val="31"/>
        </w:rPr>
        <w:t>条</w:t>
      </w:r>
      <w:r>
        <w:rPr>
          <w:rFonts w:ascii="仿宋" w:hAnsi="仿宋" w:eastAsia="仿宋" w:cs="仿宋"/>
          <w:spacing w:val="7"/>
          <w:sz w:val="31"/>
          <w:szCs w:val="31"/>
        </w:rPr>
        <w:t xml:space="preserve"> </w:t>
      </w:r>
      <w:r>
        <w:rPr>
          <w:rFonts w:hint="eastAsia" w:ascii="仿宋" w:hAnsi="仿宋" w:eastAsia="仿宋" w:cs="仿宋"/>
          <w:spacing w:val="7"/>
          <w:sz w:val="31"/>
          <w:szCs w:val="31"/>
        </w:rPr>
        <w:t>从事网约车经营的车辆，应由网约车平台公司</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承运人</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向交通运输主管部门提交以下材料</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（一）网络预约出租汽车运输证</w:t>
      </w:r>
      <w:r>
        <w:rPr>
          <w:rFonts w:hint="eastAsia" w:ascii="仿宋" w:hAnsi="仿宋" w:eastAsia="仿宋" w:cs="仿宋"/>
          <w:spacing w:val="7"/>
          <w:sz w:val="31"/>
          <w:szCs w:val="31"/>
          <w:lang w:val="en-US" w:eastAsia="zh-CN"/>
        </w:rPr>
        <w:t>核发</w:t>
      </w:r>
      <w:r>
        <w:rPr>
          <w:rFonts w:hint="eastAsia" w:ascii="仿宋" w:hAnsi="仿宋" w:eastAsia="仿宋" w:cs="仿宋"/>
          <w:spacing w:val="7"/>
          <w:sz w:val="31"/>
          <w:szCs w:val="31"/>
        </w:rPr>
        <w:t>申请表；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（二）《车辆登记证》复印件及车辆照片（45度角）2张；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（三）车辆所有人的身份证及复印件</w:t>
      </w:r>
      <w:r>
        <w:rPr>
          <w:rFonts w:hint="eastAsia" w:ascii="仿宋" w:hAnsi="仿宋" w:eastAsia="仿宋" w:cs="仿宋"/>
          <w:spacing w:val="7"/>
          <w:sz w:val="31"/>
          <w:szCs w:val="31"/>
          <w:lang w:eastAsia="zh-CN"/>
        </w:rPr>
        <w:t>，</w:t>
      </w:r>
      <w:r>
        <w:rPr>
          <w:rFonts w:hint="eastAsia" w:ascii="仿宋" w:hAnsi="仿宋" w:eastAsia="仿宋" w:cs="仿宋"/>
          <w:spacing w:val="-4"/>
          <w:sz w:val="32"/>
          <w:szCs w:val="32"/>
        </w:rPr>
        <w:t>经办人的身份证和委托书</w:t>
      </w:r>
      <w:r>
        <w:rPr>
          <w:rFonts w:hint="eastAsia" w:ascii="仿宋" w:hAnsi="仿宋" w:eastAsia="仿宋" w:cs="仿宋"/>
          <w:spacing w:val="-4"/>
          <w:sz w:val="32"/>
          <w:szCs w:val="32"/>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（四）安装</w:t>
      </w:r>
      <w:r>
        <w:rPr>
          <w:rFonts w:hint="eastAsia" w:ascii="仿宋" w:hAnsi="仿宋" w:eastAsia="仿宋" w:cs="仿宋"/>
          <w:spacing w:val="7"/>
          <w:sz w:val="31"/>
          <w:szCs w:val="31"/>
          <w:lang w:val="en-US" w:eastAsia="zh-CN"/>
        </w:rPr>
        <w:t>配置符合条件的</w:t>
      </w:r>
      <w:r>
        <w:rPr>
          <w:rFonts w:hint="eastAsia" w:ascii="仿宋" w:hAnsi="仿宋" w:eastAsia="仿宋" w:cs="仿宋"/>
          <w:spacing w:val="7"/>
          <w:sz w:val="31"/>
          <w:szCs w:val="31"/>
        </w:rPr>
        <w:t>具有行驶记录功能</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视频音频记录功能</w:t>
      </w:r>
      <w:r>
        <w:rPr>
          <w:rFonts w:hint="eastAsia" w:ascii="仿宋" w:hAnsi="仿宋" w:eastAsia="仿宋" w:cs="仿宋"/>
          <w:spacing w:val="7"/>
          <w:sz w:val="31"/>
          <w:szCs w:val="31"/>
        </w:rPr>
        <w:t>的车辆卫星定位装置</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应急报警装置的证明材料；</w:t>
      </w:r>
      <w:r>
        <w:rPr>
          <w:rFonts w:hint="eastAsia" w:ascii="仿宋" w:hAnsi="仿宋" w:eastAsia="仿宋" w:cs="仿宋"/>
          <w:spacing w:val="7"/>
          <w:sz w:val="31"/>
          <w:szCs w:val="31"/>
          <w:lang w:val="en-US" w:eastAsia="zh-CN"/>
        </w:rPr>
        <w:t>定位数据、视频音频数据经交通运输主管部门核实接入网约车监管平台</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w:t>
      </w:r>
      <w:r>
        <w:rPr>
          <w:rFonts w:hint="eastAsia" w:ascii="仿宋" w:hAnsi="仿宋" w:eastAsia="仿宋" w:cs="仿宋"/>
          <w:spacing w:val="7"/>
          <w:sz w:val="31"/>
          <w:szCs w:val="31"/>
          <w:lang w:val="en-US" w:eastAsia="zh-CN"/>
        </w:rPr>
        <w:t>五</w:t>
      </w:r>
      <w:r>
        <w:rPr>
          <w:rFonts w:hint="eastAsia" w:ascii="仿宋" w:hAnsi="仿宋" w:eastAsia="仿宋" w:cs="仿宋"/>
          <w:spacing w:val="7"/>
          <w:sz w:val="31"/>
          <w:szCs w:val="31"/>
        </w:rPr>
        <w:t>）</w:t>
      </w:r>
      <w:r>
        <w:rPr>
          <w:rFonts w:ascii="仿宋" w:hAnsi="仿宋" w:eastAsia="仿宋" w:cs="仿宋"/>
          <w:spacing w:val="7"/>
          <w:sz w:val="31"/>
          <w:szCs w:val="31"/>
        </w:rPr>
        <w:t>车辆购置发票</w:t>
      </w:r>
      <w:r>
        <w:rPr>
          <w:rFonts w:hint="eastAsia" w:ascii="仿宋" w:hAnsi="仿宋" w:eastAsia="仿宋" w:cs="仿宋"/>
          <w:spacing w:val="7"/>
          <w:sz w:val="31"/>
          <w:szCs w:val="31"/>
          <w:lang w:eastAsia="zh-CN"/>
        </w:rPr>
        <w:t>、</w:t>
      </w:r>
      <w:r>
        <w:rPr>
          <w:rFonts w:ascii="仿宋" w:hAnsi="仿宋" w:eastAsia="仿宋" w:cs="仿宋"/>
          <w:spacing w:val="7"/>
          <w:sz w:val="31"/>
          <w:szCs w:val="31"/>
        </w:rPr>
        <w:t>购置完税证明</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申请车辆为二手车应提供新车购置发票</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六</w:t>
      </w:r>
      <w:r>
        <w:rPr>
          <w:rFonts w:hint="eastAsia" w:ascii="仿宋" w:hAnsi="仿宋" w:eastAsia="仿宋" w:cs="仿宋"/>
          <w:spacing w:val="7"/>
          <w:sz w:val="31"/>
          <w:szCs w:val="31"/>
          <w:lang w:eastAsia="zh-CN"/>
        </w:rPr>
        <w:t>）车辆所有人与网约车平台公司签订的入网营运意向书或劳动合同、服务协议。</w:t>
      </w:r>
    </w:p>
    <w:p>
      <w:pPr>
        <w:keepNext w:val="0"/>
        <w:keepLines w:val="0"/>
        <w:pageBreakBefore w:val="0"/>
        <w:widowControl/>
        <w:numPr>
          <w:ilvl w:val="-1"/>
          <w:numId w:val="0"/>
        </w:numPr>
        <w:shd w:val="clea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ascii="仿宋" w:hAnsi="仿宋" w:eastAsia="仿宋" w:cs="仿宋"/>
          <w:spacing w:val="7"/>
          <w:sz w:val="31"/>
          <w:szCs w:val="31"/>
          <w:shd w:val="clear" w:fill="auto"/>
        </w:rPr>
      </w:pPr>
      <w:r>
        <w:rPr>
          <w:rFonts w:hint="eastAsia" w:ascii="仿宋" w:hAnsi="仿宋" w:eastAsia="仿宋" w:cs="仿宋"/>
          <w:b/>
          <w:bCs/>
          <w:spacing w:val="7"/>
          <w:sz w:val="31"/>
          <w:szCs w:val="31"/>
          <w:lang w:val="en-US" w:eastAsia="zh-CN"/>
        </w:rPr>
        <w:t xml:space="preserve">第十三条 </w:t>
      </w:r>
      <w:r>
        <w:rPr>
          <w:rFonts w:hint="eastAsia" w:ascii="仿宋" w:hAnsi="仿宋" w:eastAsia="仿宋" w:cs="仿宋"/>
          <w:spacing w:val="7"/>
          <w:sz w:val="31"/>
          <w:szCs w:val="31"/>
        </w:rPr>
        <w:t>网约车平台公司向</w:t>
      </w:r>
      <w:r>
        <w:rPr>
          <w:rFonts w:hint="eastAsia" w:ascii="仿宋" w:hAnsi="仿宋" w:eastAsia="仿宋" w:cs="仿宋"/>
          <w:spacing w:val="7"/>
          <w:sz w:val="31"/>
          <w:szCs w:val="31"/>
          <w:lang w:val="en-US" w:eastAsia="zh-CN"/>
        </w:rPr>
        <w:t>本级</w:t>
      </w:r>
      <w:r>
        <w:rPr>
          <w:rFonts w:hint="eastAsia" w:ascii="仿宋" w:hAnsi="仿宋" w:eastAsia="仿宋" w:cs="仿宋"/>
          <w:spacing w:val="7"/>
          <w:sz w:val="31"/>
          <w:szCs w:val="31"/>
        </w:rPr>
        <w:t>交通运输主管部门申领《网络预约出租汽车运输证》，</w:t>
      </w:r>
      <w:r>
        <w:rPr>
          <w:rFonts w:ascii="仿宋" w:hAnsi="仿宋" w:eastAsia="仿宋" w:cs="仿宋"/>
          <w:spacing w:val="7"/>
          <w:sz w:val="31"/>
          <w:szCs w:val="31"/>
        </w:rPr>
        <w:t>《网络预约出租汽车运输证》有效期最长不超过</w:t>
      </w:r>
      <w:r>
        <w:rPr>
          <w:rFonts w:hint="eastAsia" w:ascii="仿宋" w:hAnsi="仿宋" w:eastAsia="仿宋" w:cs="仿宋"/>
          <w:spacing w:val="7"/>
          <w:sz w:val="31"/>
          <w:szCs w:val="31"/>
          <w:lang w:val="en-US" w:eastAsia="zh-CN"/>
        </w:rPr>
        <w:t>3</w:t>
      </w:r>
      <w:r>
        <w:rPr>
          <w:rFonts w:ascii="仿宋" w:hAnsi="仿宋" w:eastAsia="仿宋" w:cs="仿宋"/>
          <w:spacing w:val="7"/>
          <w:sz w:val="31"/>
          <w:szCs w:val="31"/>
        </w:rPr>
        <w:t>年，</w:t>
      </w:r>
      <w:r>
        <w:rPr>
          <w:rFonts w:ascii="仿宋" w:hAnsi="仿宋" w:eastAsia="仿宋" w:cs="仿宋"/>
          <w:spacing w:val="7"/>
          <w:sz w:val="31"/>
          <w:szCs w:val="31"/>
          <w:shd w:val="clear" w:fill="auto"/>
        </w:rPr>
        <w:t>证件到期后由</w:t>
      </w:r>
      <w:r>
        <w:rPr>
          <w:rFonts w:hint="eastAsia" w:ascii="仿宋" w:hAnsi="仿宋" w:eastAsia="仿宋" w:cs="仿宋"/>
          <w:spacing w:val="7"/>
          <w:sz w:val="31"/>
          <w:szCs w:val="31"/>
          <w:shd w:val="clear" w:fill="auto"/>
          <w:lang w:val="en-US" w:eastAsia="zh-CN"/>
        </w:rPr>
        <w:t>网约车</w:t>
      </w:r>
      <w:r>
        <w:rPr>
          <w:rFonts w:ascii="仿宋" w:hAnsi="仿宋" w:eastAsia="仿宋" w:cs="仿宋"/>
          <w:spacing w:val="7"/>
          <w:sz w:val="31"/>
          <w:szCs w:val="31"/>
          <w:shd w:val="clear" w:fill="auto"/>
        </w:rPr>
        <w:t>平台公司对车辆条件进行审核后，统一向原发证机关申请到期换证。</w:t>
      </w:r>
    </w:p>
    <w:p>
      <w:pPr>
        <w:keepNext w:val="0"/>
        <w:keepLines w:val="0"/>
        <w:pageBreakBefore w:val="0"/>
        <w:widowControl/>
        <w:numPr>
          <w:ilvl w:val="-1"/>
          <w:numId w:val="0"/>
        </w:numPr>
        <w:shd w:val="clea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ascii="仿宋" w:hAnsi="仿宋" w:eastAsia="仿宋" w:cs="仿宋"/>
          <w:spacing w:val="7"/>
          <w:sz w:val="31"/>
          <w:szCs w:val="31"/>
          <w:shd w:val="clear" w:fill="auto"/>
        </w:rPr>
      </w:pPr>
      <w:r>
        <w:rPr>
          <w:rFonts w:ascii="仿宋" w:hAnsi="仿宋" w:eastAsia="仿宋" w:cs="仿宋"/>
          <w:spacing w:val="7"/>
          <w:sz w:val="31"/>
          <w:szCs w:val="31"/>
        </w:rPr>
        <w:t>网约车所有人发生变更后继续从事网约车经营服务的，网约车平台公司应向原发证机关申请换发《网络预约出租汽车运输证》</w:t>
      </w:r>
      <w:r>
        <w:rPr>
          <w:rFonts w:hint="eastAsia" w:ascii="仿宋" w:hAnsi="仿宋" w:eastAsia="仿宋" w:cs="仿宋"/>
          <w:spacing w:val="7"/>
          <w:sz w:val="31"/>
          <w:szCs w:val="31"/>
          <w:lang w:eastAsia="zh-CN"/>
        </w:rPr>
        <w:t>，</w:t>
      </w:r>
      <w:r>
        <w:rPr>
          <w:rFonts w:ascii="仿宋" w:hAnsi="仿宋" w:eastAsia="仿宋" w:cs="仿宋"/>
          <w:spacing w:val="7"/>
          <w:sz w:val="31"/>
          <w:szCs w:val="31"/>
        </w:rPr>
        <w:t>并提交变更后的机动车行驶证等相关证明材料。</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ascii="仿宋" w:hAnsi="仿宋" w:eastAsia="仿宋" w:cs="仿宋"/>
          <w:spacing w:val="7"/>
          <w:sz w:val="31"/>
          <w:szCs w:val="31"/>
        </w:rPr>
      </w:pPr>
      <w:r>
        <w:rPr>
          <w:rFonts w:hint="eastAsia" w:ascii="仿宋" w:hAnsi="仿宋" w:eastAsia="仿宋" w:cs="仿宋"/>
          <w:spacing w:val="7"/>
          <w:sz w:val="31"/>
          <w:szCs w:val="31"/>
        </w:rPr>
        <w:t>网约车因故不能继续经营、使用年限届满</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不符合上路</w:t>
      </w:r>
      <w:r>
        <w:rPr>
          <w:rFonts w:hint="eastAsia" w:ascii="仿宋" w:hAnsi="仿宋" w:eastAsia="仿宋" w:cs="仿宋"/>
          <w:spacing w:val="7"/>
          <w:sz w:val="31"/>
          <w:szCs w:val="31"/>
        </w:rPr>
        <w:t>标准</w:t>
      </w:r>
      <w:r>
        <w:rPr>
          <w:rFonts w:hint="eastAsia" w:ascii="仿宋" w:hAnsi="仿宋" w:eastAsia="仿宋" w:cs="仿宋"/>
          <w:spacing w:val="7"/>
          <w:sz w:val="31"/>
          <w:szCs w:val="31"/>
          <w:lang w:val="en-US" w:eastAsia="zh-CN"/>
        </w:rPr>
        <w:t>或达到报废标准</w:t>
      </w:r>
      <w:r>
        <w:rPr>
          <w:rFonts w:hint="eastAsia" w:ascii="仿宋" w:hAnsi="仿宋" w:eastAsia="仿宋" w:cs="仿宋"/>
          <w:spacing w:val="7"/>
          <w:sz w:val="31"/>
          <w:szCs w:val="31"/>
        </w:rPr>
        <w:t>的，网约车平台公司应当终止为该车提供线上服务，</w:t>
      </w:r>
      <w:r>
        <w:rPr>
          <w:rFonts w:hint="eastAsia" w:ascii="仿宋" w:hAnsi="仿宋" w:eastAsia="仿宋" w:cs="仿宋"/>
          <w:spacing w:val="7"/>
          <w:sz w:val="31"/>
          <w:szCs w:val="31"/>
          <w:lang w:val="en-US" w:eastAsia="zh-CN"/>
        </w:rPr>
        <w:t>网约车平台公司</w:t>
      </w:r>
      <w:r>
        <w:rPr>
          <w:rFonts w:ascii="仿宋" w:hAnsi="仿宋" w:eastAsia="仿宋" w:cs="仿宋"/>
          <w:spacing w:val="7"/>
          <w:sz w:val="31"/>
          <w:szCs w:val="31"/>
        </w:rPr>
        <w:t>向原发证机关申请</w:t>
      </w:r>
      <w:r>
        <w:rPr>
          <w:rFonts w:hint="eastAsia" w:ascii="仿宋" w:hAnsi="仿宋" w:eastAsia="仿宋" w:cs="仿宋"/>
          <w:spacing w:val="7"/>
          <w:sz w:val="31"/>
          <w:szCs w:val="31"/>
          <w:lang w:val="en-US" w:eastAsia="zh-CN"/>
        </w:rPr>
        <w:t>注销</w:t>
      </w:r>
      <w:r>
        <w:rPr>
          <w:rFonts w:hint="eastAsia" w:ascii="仿宋" w:hAnsi="仿宋" w:eastAsia="仿宋" w:cs="仿宋"/>
          <w:spacing w:val="7"/>
          <w:sz w:val="31"/>
          <w:szCs w:val="31"/>
        </w:rPr>
        <w:t>《网络预约出租汽车运输证》。</w:t>
      </w:r>
      <w:r>
        <w:rPr>
          <w:rFonts w:hint="eastAsia" w:ascii="仿宋" w:hAnsi="仿宋" w:eastAsia="仿宋" w:cs="仿宋"/>
          <w:spacing w:val="7"/>
          <w:sz w:val="31"/>
          <w:szCs w:val="31"/>
          <w:lang w:val="en-US" w:eastAsia="zh-CN"/>
        </w:rPr>
        <w:t>网约车</w:t>
      </w:r>
      <w:r>
        <w:rPr>
          <w:rFonts w:hint="eastAsia" w:ascii="仿宋" w:hAnsi="仿宋" w:eastAsia="仿宋" w:cs="仿宋"/>
          <w:spacing w:val="7"/>
          <w:sz w:val="31"/>
          <w:szCs w:val="31"/>
        </w:rPr>
        <w:t>因故不能继续经营</w:t>
      </w:r>
      <w:r>
        <w:rPr>
          <w:rFonts w:hint="eastAsia" w:ascii="仿宋" w:hAnsi="仿宋" w:eastAsia="仿宋" w:cs="仿宋"/>
          <w:spacing w:val="7"/>
          <w:sz w:val="31"/>
          <w:szCs w:val="31"/>
          <w:lang w:val="en-US" w:eastAsia="zh-CN"/>
        </w:rPr>
        <w:t>的情形包括车辆所有人与网约车平台公司解除协议或终止协议，网约车平台公司据此申请注销</w:t>
      </w:r>
      <w:r>
        <w:rPr>
          <w:rFonts w:hint="eastAsia" w:ascii="仿宋" w:hAnsi="仿宋" w:eastAsia="仿宋" w:cs="仿宋"/>
          <w:spacing w:val="7"/>
          <w:sz w:val="31"/>
          <w:szCs w:val="31"/>
        </w:rPr>
        <w:t>《网络预约出租汽车运输证》</w:t>
      </w:r>
      <w:r>
        <w:rPr>
          <w:rFonts w:hint="eastAsia" w:ascii="仿宋" w:hAnsi="仿宋" w:eastAsia="仿宋" w:cs="仿宋"/>
          <w:spacing w:val="7"/>
          <w:sz w:val="31"/>
          <w:szCs w:val="31"/>
          <w:lang w:val="en-US" w:eastAsia="zh-CN"/>
        </w:rPr>
        <w:t>的应告知车辆所有人</w:t>
      </w:r>
    </w:p>
    <w:p>
      <w:pPr>
        <w:keepNext w:val="0"/>
        <w:keepLines w:val="0"/>
        <w:pageBreakBefore w:val="0"/>
        <w:widowControl/>
        <w:numPr>
          <w:ilvl w:val="-1"/>
          <w:numId w:val="0"/>
        </w:numPr>
        <w:shd w:val="clear"/>
        <w:kinsoku w:val="0"/>
        <w:wordWrap/>
        <w:overflowPunct/>
        <w:topLinePunct w:val="0"/>
        <w:autoSpaceDE w:val="0"/>
        <w:autoSpaceDN w:val="0"/>
        <w:bidi w:val="0"/>
        <w:adjustRightInd w:val="0"/>
        <w:snapToGrid w:val="0"/>
        <w:spacing w:line="240" w:lineRule="auto"/>
        <w:ind w:left="0" w:leftChars="0" w:right="48" w:rightChars="0" w:firstLine="650" w:firstLineChars="200"/>
        <w:textAlignment w:val="center"/>
        <w:rPr>
          <w:rFonts w:hint="eastAsia" w:ascii="仿宋" w:hAnsi="仿宋" w:eastAsia="仿宋" w:cs="仿宋"/>
          <w:spacing w:val="7"/>
          <w:sz w:val="31"/>
          <w:szCs w:val="31"/>
        </w:rPr>
      </w:pPr>
      <w:r>
        <w:rPr>
          <w:rFonts w:hint="eastAsia" w:ascii="仿宋" w:hAnsi="仿宋" w:eastAsia="仿宋" w:cs="仿宋"/>
          <w:b/>
          <w:bCs/>
          <w:spacing w:val="7"/>
          <w:sz w:val="31"/>
          <w:szCs w:val="31"/>
          <w:lang w:val="en-US" w:eastAsia="zh-CN"/>
        </w:rPr>
        <w:t xml:space="preserve">第十四条 </w:t>
      </w:r>
      <w:r>
        <w:rPr>
          <w:rFonts w:hint="eastAsia" w:ascii="仿宋" w:hAnsi="仿宋" w:eastAsia="仿宋" w:cs="仿宋"/>
          <w:spacing w:val="7"/>
          <w:sz w:val="31"/>
          <w:szCs w:val="31"/>
        </w:rPr>
        <w:t>一辆网约车只能接入一家网约车平台公司，车辆所有人</w:t>
      </w:r>
      <w:r>
        <w:rPr>
          <w:rFonts w:hint="eastAsia" w:ascii="仿宋" w:hAnsi="仿宋" w:eastAsia="仿宋" w:cs="仿宋"/>
          <w:spacing w:val="7"/>
          <w:sz w:val="31"/>
          <w:szCs w:val="31"/>
          <w:lang w:val="en-US" w:eastAsia="zh-CN"/>
        </w:rPr>
        <w:t>因网约车平台公司中止运营或其他原因需</w:t>
      </w:r>
      <w:r>
        <w:rPr>
          <w:rFonts w:hint="eastAsia" w:ascii="仿宋" w:hAnsi="仿宋" w:eastAsia="仿宋" w:cs="仿宋"/>
          <w:spacing w:val="7"/>
          <w:sz w:val="31"/>
          <w:szCs w:val="31"/>
        </w:rPr>
        <w:t>变更接入的网约车平台</w:t>
      </w:r>
      <w:r>
        <w:rPr>
          <w:rFonts w:hint="eastAsia" w:ascii="仿宋" w:hAnsi="仿宋" w:eastAsia="仿宋" w:cs="仿宋"/>
          <w:spacing w:val="7"/>
          <w:sz w:val="31"/>
          <w:szCs w:val="31"/>
          <w:lang w:val="en-US" w:eastAsia="zh-CN"/>
        </w:rPr>
        <w:t>的应当按照本条例第十二条规定重新申请</w:t>
      </w:r>
      <w:r>
        <w:rPr>
          <w:rFonts w:ascii="仿宋" w:hAnsi="仿宋" w:eastAsia="仿宋" w:cs="仿宋"/>
          <w:spacing w:val="7"/>
          <w:sz w:val="31"/>
          <w:szCs w:val="31"/>
        </w:rPr>
        <w:t>《网络预约出租汽车运输证》</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车辆车龄</w:t>
      </w:r>
      <w:r>
        <w:rPr>
          <w:rFonts w:hint="eastAsia" w:ascii="仿宋" w:hAnsi="仿宋" w:eastAsia="仿宋" w:cs="仿宋"/>
          <w:spacing w:val="7"/>
          <w:sz w:val="31"/>
          <w:szCs w:val="31"/>
          <w:lang w:val="en-US" w:eastAsia="zh-CN"/>
        </w:rPr>
        <w:t>无不</w:t>
      </w:r>
      <w:r>
        <w:rPr>
          <w:rFonts w:hint="eastAsia" w:ascii="仿宋" w:hAnsi="仿宋" w:eastAsia="仿宋" w:cs="仿宋"/>
          <w:spacing w:val="7"/>
          <w:sz w:val="31"/>
          <w:szCs w:val="31"/>
        </w:rPr>
        <w:t>得超过</w:t>
      </w:r>
      <w:r>
        <w:rPr>
          <w:rFonts w:hint="eastAsia" w:ascii="仿宋" w:hAnsi="仿宋" w:eastAsia="仿宋" w:cs="仿宋"/>
          <w:spacing w:val="7"/>
          <w:sz w:val="31"/>
          <w:szCs w:val="31"/>
          <w:lang w:val="en-US" w:eastAsia="zh-CN"/>
        </w:rPr>
        <w:t>2</w:t>
      </w:r>
      <w:r>
        <w:rPr>
          <w:rFonts w:hint="eastAsia" w:ascii="仿宋" w:hAnsi="仿宋" w:eastAsia="仿宋" w:cs="仿宋"/>
          <w:spacing w:val="7"/>
          <w:sz w:val="31"/>
          <w:szCs w:val="31"/>
        </w:rPr>
        <w:t>年（含）</w:t>
      </w:r>
      <w:r>
        <w:rPr>
          <w:rFonts w:hint="eastAsia" w:ascii="仿宋" w:hAnsi="仿宋" w:eastAsia="仿宋" w:cs="仿宋"/>
          <w:spacing w:val="7"/>
          <w:sz w:val="31"/>
          <w:szCs w:val="31"/>
          <w:lang w:val="en-US" w:eastAsia="zh-CN"/>
        </w:rPr>
        <w:t>限制。</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48" w:rightChars="0" w:firstLine="585"/>
        <w:textAlignment w:val="center"/>
        <w:rPr>
          <w:rFonts w:hint="eastAsia" w:ascii="仿宋" w:hAnsi="仿宋" w:eastAsia="仿宋" w:cs="仿宋"/>
          <w:spacing w:val="7"/>
          <w:sz w:val="31"/>
          <w:szCs w:val="31"/>
          <w:shd w:val="clear" w:fill="92D050"/>
          <w:lang w:eastAsia="zh-CN"/>
        </w:rPr>
      </w:pPr>
      <w:r>
        <w:rPr>
          <w:rFonts w:hint="eastAsia" w:ascii="仿宋" w:hAnsi="仿宋" w:eastAsia="仿宋" w:cs="仿宋"/>
          <w:spacing w:val="7"/>
          <w:sz w:val="31"/>
          <w:szCs w:val="31"/>
          <w:lang w:eastAsia="zh-CN"/>
        </w:rPr>
        <w:t>网约车平台与车辆接入关系终止以及平台经营期终止的，车辆在未与新网约车平台公司确立入网营运关系前，不得从事运营。</w:t>
      </w:r>
    </w:p>
    <w:p>
      <w:pPr>
        <w:keepNext w:val="0"/>
        <w:keepLines w:val="0"/>
        <w:pageBreakBefore w:val="0"/>
        <w:widowControl/>
        <w:numPr>
          <w:ilvl w:val="0"/>
          <w:numId w:val="0"/>
        </w:numPr>
        <w:shd w:val="clea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网约车只能通过网络预约方式提供运营服务，不得巡游</w:t>
      </w:r>
      <w:r>
        <w:rPr>
          <w:rFonts w:hint="eastAsia" w:ascii="仿宋" w:hAnsi="仿宋" w:eastAsia="仿宋" w:cs="仿宋"/>
          <w:spacing w:val="7"/>
          <w:sz w:val="31"/>
          <w:szCs w:val="31"/>
          <w:lang w:val="en-US" w:eastAsia="zh-CN"/>
        </w:rPr>
        <w:t>揽客，</w:t>
      </w:r>
      <w:r>
        <w:rPr>
          <w:rFonts w:hint="eastAsia" w:ascii="仿宋" w:hAnsi="仿宋" w:eastAsia="仿宋" w:cs="仿宋"/>
          <w:spacing w:val="7"/>
          <w:sz w:val="31"/>
          <w:szCs w:val="31"/>
        </w:rPr>
        <w:t>不得进入巡游车专用候客通道、停靠点等站点候客（执行交通运输主管部门指令性运输任务的除外）。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50" w:firstLineChars="200"/>
        <w:textAlignment w:val="center"/>
        <w:rPr>
          <w:rFonts w:hint="eastAsia" w:ascii="仿宋" w:hAnsi="仿宋" w:eastAsia="仿宋" w:cs="仿宋"/>
          <w:spacing w:val="7"/>
          <w:sz w:val="31"/>
          <w:szCs w:val="31"/>
        </w:rPr>
      </w:pPr>
      <w:r>
        <w:rPr>
          <w:rFonts w:ascii="仿宋" w:hAnsi="仿宋" w:eastAsia="仿宋" w:cs="仿宋"/>
          <w:b/>
          <w:bCs/>
          <w:spacing w:val="7"/>
          <w:sz w:val="31"/>
          <w:szCs w:val="31"/>
        </w:rPr>
        <w:t>第十</w:t>
      </w:r>
      <w:r>
        <w:rPr>
          <w:rFonts w:hint="eastAsia" w:ascii="仿宋" w:hAnsi="仿宋" w:eastAsia="仿宋" w:cs="仿宋"/>
          <w:b/>
          <w:bCs/>
          <w:spacing w:val="7"/>
          <w:sz w:val="31"/>
          <w:szCs w:val="31"/>
          <w:lang w:val="en-US" w:eastAsia="zh-CN"/>
        </w:rPr>
        <w:t>五</w:t>
      </w:r>
      <w:r>
        <w:rPr>
          <w:rFonts w:ascii="仿宋" w:hAnsi="仿宋" w:eastAsia="仿宋" w:cs="仿宋"/>
          <w:b/>
          <w:bCs/>
          <w:spacing w:val="7"/>
          <w:sz w:val="31"/>
          <w:szCs w:val="31"/>
        </w:rPr>
        <w:t xml:space="preserve">条 </w:t>
      </w:r>
      <w:r>
        <w:rPr>
          <w:rFonts w:hint="eastAsia" w:ascii="仿宋" w:hAnsi="仿宋" w:eastAsia="仿宋" w:cs="仿宋"/>
          <w:spacing w:val="7"/>
          <w:sz w:val="31"/>
          <w:szCs w:val="31"/>
        </w:rPr>
        <w:t>从事网约车服务的驾驶员，应当同时符合以下条件：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（一）取得相应准驾车型机动车驾驶证并具有3年以上驾驶经历；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（二）无交通肇事犯罪、危险驾驶犯罪记录，无吸毒记录，无饮酒后驾驶记录，最近连续3个记分周期内没有记满12分记录；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（三）无暴力犯罪记录；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（四）未超过国家法定退休年龄的；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（五）经考核合格，取得《网络预约出租汽车驾驶员证》。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公安、交通运输主管部门建立网约车从业人员信息查询制度，提供申请人准入条件信息查询。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98" w:firstLineChars="200"/>
        <w:textAlignment w:val="center"/>
        <w:rPr>
          <w:rFonts w:hint="default" w:ascii="仿宋" w:hAnsi="仿宋" w:eastAsia="仿宋" w:cs="仿宋"/>
          <w:spacing w:val="7"/>
          <w:sz w:val="31"/>
          <w:szCs w:val="31"/>
          <w:lang w:val="en-US" w:eastAsia="zh-CN"/>
        </w:rPr>
      </w:pPr>
      <w:r>
        <w:rPr>
          <w:rFonts w:ascii="仿宋" w:hAnsi="仿宋" w:eastAsia="仿宋" w:cs="仿宋"/>
          <w:b/>
          <w:bCs/>
          <w:spacing w:val="19"/>
          <w:sz w:val="31"/>
          <w:szCs w:val="31"/>
        </w:rPr>
        <w:t>第十</w:t>
      </w:r>
      <w:r>
        <w:rPr>
          <w:rFonts w:hint="eastAsia" w:ascii="仿宋" w:hAnsi="仿宋" w:eastAsia="仿宋" w:cs="仿宋"/>
          <w:b/>
          <w:bCs/>
          <w:spacing w:val="19"/>
          <w:sz w:val="31"/>
          <w:szCs w:val="31"/>
          <w:lang w:val="en-US" w:eastAsia="zh-CN"/>
        </w:rPr>
        <w:t>六</w:t>
      </w:r>
      <w:r>
        <w:rPr>
          <w:rFonts w:ascii="仿宋" w:hAnsi="仿宋" w:eastAsia="仿宋" w:cs="仿宋"/>
          <w:b/>
          <w:bCs/>
          <w:spacing w:val="19"/>
          <w:sz w:val="31"/>
          <w:szCs w:val="31"/>
        </w:rPr>
        <w:t>条</w:t>
      </w:r>
      <w:r>
        <w:rPr>
          <w:rFonts w:ascii="仿宋" w:hAnsi="仿宋" w:eastAsia="仿宋" w:cs="仿宋"/>
          <w:spacing w:val="2"/>
          <w:sz w:val="31"/>
          <w:szCs w:val="31"/>
        </w:rPr>
        <w:t xml:space="preserve"> </w:t>
      </w:r>
      <w:r>
        <w:rPr>
          <w:rFonts w:hint="eastAsia" w:ascii="仿宋" w:hAnsi="仿宋" w:eastAsia="仿宋" w:cs="仿宋"/>
          <w:spacing w:val="7"/>
          <w:sz w:val="31"/>
          <w:szCs w:val="31"/>
          <w:lang w:val="en-US" w:eastAsia="zh-CN"/>
        </w:rPr>
        <w:t>驾驶员的注册，通过网约车平台公司向交通运输主管部门报备完成，报备信息包括驾驶员从业资格证信息、与平台公司签订的劳动合同或者协议等。有以下情形的，网约车经营者应当向交通运输主管部门申请注销驾驶员注册信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（一）与网约车经营者解除劳动合同或协议的；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（二）驾驶证被吊销或注销的;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（三）从业资格证被吊销或注销的；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（四）网约车经营者暂停或停止服务的。</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Arial"/>
          <w:sz w:val="21"/>
        </w:rPr>
      </w:pPr>
    </w:p>
    <w:p>
      <w:pPr>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jc w:val="center"/>
        <w:textAlignment w:val="center"/>
        <w:rPr>
          <w:rFonts w:hint="eastAsia" w:ascii="黑体" w:hAnsi="黑体" w:eastAsia="黑体" w:cs="黑体"/>
          <w:b/>
          <w:bCs/>
          <w:sz w:val="31"/>
          <w:szCs w:val="31"/>
          <w:lang w:val="en-US" w:eastAsia="zh-CN"/>
        </w:rPr>
      </w:pPr>
      <w:r>
        <w:rPr>
          <w:rFonts w:ascii="黑体" w:hAnsi="黑体" w:eastAsia="黑体" w:cs="黑体"/>
          <w:spacing w:val="17"/>
          <w:sz w:val="31"/>
          <w:szCs w:val="31"/>
        </w:rPr>
        <w:t xml:space="preserve"> </w:t>
      </w:r>
      <w:r>
        <w:rPr>
          <w:rFonts w:ascii="黑体" w:hAnsi="黑体" w:eastAsia="黑体" w:cs="黑体"/>
          <w:b/>
          <w:bCs/>
          <w:sz w:val="31"/>
          <w:szCs w:val="31"/>
        </w:rPr>
        <w:t>网约车经营行为</w:t>
      </w:r>
      <w:r>
        <w:rPr>
          <w:rFonts w:hint="eastAsia" w:ascii="黑体" w:hAnsi="黑体" w:eastAsia="黑体" w:cs="黑体"/>
          <w:b/>
          <w:bCs/>
          <w:sz w:val="31"/>
          <w:szCs w:val="31"/>
          <w:lang w:val="en-US" w:eastAsia="zh-CN"/>
        </w:rPr>
        <w:t>及服务管理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center"/>
        <w:rPr>
          <w:rFonts w:hint="default" w:ascii="黑体" w:hAnsi="黑体" w:eastAsia="黑体" w:cs="黑体"/>
          <w:b/>
          <w:bCs/>
          <w:sz w:val="31"/>
          <w:szCs w:val="31"/>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2" w:firstLineChars="200"/>
        <w:textAlignment w:val="center"/>
        <w:rPr>
          <w:rFonts w:hint="eastAsia" w:ascii="仿宋" w:hAnsi="仿宋" w:eastAsia="仿宋" w:cs="仿宋"/>
          <w:spacing w:val="23"/>
          <w:position w:val="21"/>
          <w:sz w:val="31"/>
          <w:szCs w:val="31"/>
        </w:rPr>
      </w:pPr>
      <w:r>
        <w:rPr>
          <w:rFonts w:ascii="仿宋" w:hAnsi="仿宋" w:eastAsia="仿宋" w:cs="仿宋"/>
          <w:b/>
          <w:bCs/>
          <w:spacing w:val="5"/>
          <w:position w:val="21"/>
          <w:sz w:val="31"/>
          <w:szCs w:val="31"/>
        </w:rPr>
        <w:t>第</w:t>
      </w:r>
      <w:r>
        <w:rPr>
          <w:rFonts w:hint="eastAsia" w:ascii="仿宋" w:hAnsi="仿宋" w:eastAsia="仿宋" w:cs="仿宋"/>
          <w:b/>
          <w:bCs/>
          <w:spacing w:val="5"/>
          <w:position w:val="21"/>
          <w:sz w:val="31"/>
          <w:szCs w:val="31"/>
          <w:lang w:val="en-US" w:eastAsia="zh-CN"/>
        </w:rPr>
        <w:t>十七</w:t>
      </w:r>
      <w:r>
        <w:rPr>
          <w:rFonts w:ascii="仿宋" w:hAnsi="仿宋" w:eastAsia="仿宋" w:cs="仿宋"/>
          <w:b/>
          <w:bCs/>
          <w:spacing w:val="5"/>
          <w:position w:val="21"/>
          <w:sz w:val="31"/>
          <w:szCs w:val="31"/>
        </w:rPr>
        <w:t>条</w:t>
      </w:r>
      <w:r>
        <w:rPr>
          <w:rFonts w:ascii="仿宋" w:hAnsi="仿宋" w:eastAsia="仿宋" w:cs="仿宋"/>
          <w:spacing w:val="23"/>
          <w:position w:val="21"/>
          <w:sz w:val="31"/>
          <w:szCs w:val="31"/>
        </w:rPr>
        <w:t xml:space="preserve"> </w:t>
      </w:r>
      <w:r>
        <w:rPr>
          <w:rFonts w:hint="eastAsia" w:ascii="仿宋" w:hAnsi="仿宋" w:eastAsia="仿宋" w:cs="仿宋"/>
          <w:spacing w:val="23"/>
          <w:position w:val="21"/>
          <w:sz w:val="31"/>
          <w:szCs w:val="31"/>
        </w:rPr>
        <w:t>网约车平台公司应遵守以下规定：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712" w:firstLineChars="200"/>
        <w:textAlignment w:val="center"/>
        <w:rPr>
          <w:rFonts w:hint="eastAsia" w:ascii="仿宋" w:hAnsi="仿宋" w:eastAsia="仿宋" w:cs="仿宋"/>
          <w:sz w:val="31"/>
          <w:szCs w:val="31"/>
          <w:lang w:eastAsia="zh-CN"/>
        </w:rPr>
      </w:pPr>
      <w:r>
        <w:rPr>
          <w:rFonts w:hint="eastAsia" w:ascii="仿宋" w:hAnsi="仿宋" w:eastAsia="仿宋" w:cs="仿宋"/>
          <w:spacing w:val="23"/>
          <w:position w:val="21"/>
          <w:sz w:val="31"/>
          <w:szCs w:val="31"/>
          <w:lang w:eastAsia="zh-CN"/>
        </w:rPr>
        <w:t>（</w:t>
      </w:r>
      <w:r>
        <w:rPr>
          <w:rFonts w:hint="eastAsia" w:ascii="仿宋" w:hAnsi="仿宋" w:eastAsia="仿宋" w:cs="仿宋"/>
          <w:spacing w:val="23"/>
          <w:position w:val="21"/>
          <w:sz w:val="31"/>
          <w:szCs w:val="31"/>
          <w:lang w:val="en-US" w:eastAsia="zh-CN"/>
        </w:rPr>
        <w:t>一</w:t>
      </w:r>
      <w:r>
        <w:rPr>
          <w:rFonts w:hint="eastAsia" w:ascii="仿宋" w:hAnsi="仿宋" w:eastAsia="仿宋" w:cs="仿宋"/>
          <w:spacing w:val="23"/>
          <w:position w:val="21"/>
          <w:sz w:val="31"/>
          <w:szCs w:val="31"/>
          <w:lang w:eastAsia="zh-CN"/>
        </w:rPr>
        <w:t>）</w:t>
      </w:r>
      <w:r>
        <w:rPr>
          <w:rFonts w:hint="eastAsia" w:ascii="仿宋" w:hAnsi="仿宋" w:eastAsia="仿宋" w:cs="仿宋"/>
          <w:spacing w:val="23"/>
          <w:position w:val="21"/>
          <w:sz w:val="31"/>
          <w:szCs w:val="31"/>
        </w:rPr>
        <w:t>网约车平台公司应当依法纳税，承担承运人责任，为乘客购买承运人责任险等相关保险，充分保障乘客合法权益。保证提供服务的车辆具有营运车辆相关保险，为乘客购买承运人责任险，对服务过程中发生的安全责任事故等，承担先行赔付责任，不得以任何形式向乘客及驾驶员转移运输服务风险</w:t>
      </w:r>
      <w:r>
        <w:rPr>
          <w:rFonts w:hint="eastAsia" w:ascii="仿宋" w:hAnsi="仿宋" w:eastAsia="仿宋" w:cs="仿宋"/>
          <w:spacing w:val="23"/>
          <w:position w:val="21"/>
          <w:sz w:val="31"/>
          <w:szCs w:val="31"/>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48" w:firstLine="692" w:firstLineChars="200"/>
        <w:jc w:val="left"/>
        <w:textAlignment w:val="center"/>
        <w:rPr>
          <w:rFonts w:ascii="仿宋" w:hAnsi="仿宋" w:eastAsia="仿宋" w:cs="仿宋"/>
          <w:spacing w:val="6"/>
          <w:sz w:val="32"/>
          <w:szCs w:val="32"/>
        </w:rPr>
      </w:pPr>
      <w:r>
        <w:rPr>
          <w:rFonts w:hint="eastAsia" w:ascii="仿宋" w:hAnsi="仿宋" w:eastAsia="仿宋" w:cs="仿宋"/>
          <w:b w:val="0"/>
          <w:bCs w:val="0"/>
          <w:spacing w:val="18"/>
          <w:sz w:val="31"/>
          <w:szCs w:val="31"/>
          <w:lang w:eastAsia="zh-CN"/>
        </w:rPr>
        <w:t>（</w:t>
      </w:r>
      <w:r>
        <w:rPr>
          <w:rFonts w:hint="eastAsia" w:ascii="仿宋" w:hAnsi="仿宋" w:eastAsia="仿宋" w:cs="仿宋"/>
          <w:b w:val="0"/>
          <w:bCs w:val="0"/>
          <w:spacing w:val="18"/>
          <w:sz w:val="31"/>
          <w:szCs w:val="31"/>
          <w:lang w:val="en-US" w:eastAsia="zh-CN"/>
        </w:rPr>
        <w:t>二</w:t>
      </w:r>
      <w:r>
        <w:rPr>
          <w:rFonts w:hint="eastAsia" w:ascii="仿宋" w:hAnsi="仿宋" w:eastAsia="仿宋" w:cs="仿宋"/>
          <w:b w:val="0"/>
          <w:bCs w:val="0"/>
          <w:spacing w:val="18"/>
          <w:sz w:val="31"/>
          <w:szCs w:val="31"/>
          <w:lang w:eastAsia="zh-CN"/>
        </w:rPr>
        <w:t>）</w:t>
      </w:r>
      <w:r>
        <w:rPr>
          <w:rFonts w:ascii="仿宋" w:hAnsi="仿宋" w:eastAsia="仿宋" w:cs="仿宋"/>
          <w:spacing w:val="18"/>
          <w:sz w:val="31"/>
          <w:szCs w:val="31"/>
        </w:rPr>
        <w:t>网约车平台公司应当</w:t>
      </w:r>
      <w:r>
        <w:rPr>
          <w:rFonts w:hint="eastAsia" w:ascii="仿宋" w:hAnsi="仿宋" w:eastAsia="仿宋" w:cs="仿宋"/>
          <w:spacing w:val="7"/>
          <w:sz w:val="31"/>
          <w:szCs w:val="31"/>
          <w:shd w:val="clear" w:fill="auto"/>
        </w:rPr>
        <w:t>制定和落实包括对车辆所有权人日常管理、权责划分等内容的管理规范</w:t>
      </w:r>
      <w:r>
        <w:rPr>
          <w:rFonts w:hint="eastAsia" w:ascii="仿宋" w:hAnsi="仿宋" w:eastAsia="仿宋" w:cs="仿宋"/>
          <w:spacing w:val="7"/>
          <w:sz w:val="31"/>
          <w:szCs w:val="31"/>
          <w:shd w:val="clear" w:fill="auto"/>
          <w:lang w:eastAsia="zh-CN"/>
        </w:rPr>
        <w:t>，</w:t>
      </w:r>
      <w:r>
        <w:rPr>
          <w:rFonts w:ascii="仿宋" w:hAnsi="仿宋" w:eastAsia="仿宋" w:cs="仿宋"/>
          <w:spacing w:val="18"/>
          <w:sz w:val="31"/>
          <w:szCs w:val="31"/>
        </w:rPr>
        <w:t>保证提供服务车</w:t>
      </w:r>
      <w:r>
        <w:rPr>
          <w:rFonts w:ascii="仿宋" w:hAnsi="仿宋" w:eastAsia="仿宋" w:cs="仿宋"/>
          <w:spacing w:val="17"/>
          <w:sz w:val="31"/>
          <w:szCs w:val="31"/>
        </w:rPr>
        <w:t>辆具备</w:t>
      </w:r>
      <w:r>
        <w:rPr>
          <w:rFonts w:ascii="仿宋" w:hAnsi="仿宋" w:eastAsia="仿宋" w:cs="仿宋"/>
          <w:spacing w:val="-3"/>
          <w:sz w:val="32"/>
          <w:szCs w:val="32"/>
        </w:rPr>
        <w:t>合法营运资质，技术状况良好，安全性能可靠，具有营运车</w:t>
      </w:r>
      <w:r>
        <w:rPr>
          <w:rFonts w:ascii="仿宋" w:hAnsi="仿宋" w:eastAsia="仿宋" w:cs="仿宋"/>
          <w:spacing w:val="-4"/>
          <w:sz w:val="32"/>
          <w:szCs w:val="32"/>
        </w:rPr>
        <w:t>辆相</w:t>
      </w:r>
      <w:r>
        <w:rPr>
          <w:rFonts w:ascii="仿宋" w:hAnsi="仿宋" w:eastAsia="仿宋" w:cs="仿宋"/>
          <w:spacing w:val="-3"/>
          <w:sz w:val="32"/>
          <w:szCs w:val="32"/>
        </w:rPr>
        <w:t>关保险，保证线上提供服务的车辆与线下实际提供服务的车辆一</w:t>
      </w:r>
      <w:r>
        <w:rPr>
          <w:rFonts w:ascii="仿宋" w:hAnsi="仿宋" w:eastAsia="仿宋" w:cs="仿宋"/>
          <w:spacing w:val="5"/>
          <w:sz w:val="32"/>
          <w:szCs w:val="32"/>
        </w:rPr>
        <w:t>致，</w:t>
      </w:r>
      <w:r>
        <w:rPr>
          <w:rFonts w:hint="eastAsia" w:ascii="仿宋" w:hAnsi="仿宋" w:eastAsia="仿宋" w:cs="仿宋"/>
          <w:spacing w:val="5"/>
          <w:sz w:val="32"/>
          <w:szCs w:val="32"/>
        </w:rPr>
        <w:t>建立并及时更新车辆</w:t>
      </w:r>
      <w:r>
        <w:rPr>
          <w:rFonts w:hint="eastAsia" w:ascii="仿宋" w:hAnsi="仿宋" w:eastAsia="仿宋" w:cs="仿宋"/>
          <w:spacing w:val="5"/>
          <w:sz w:val="32"/>
          <w:szCs w:val="32"/>
          <w:lang w:val="en-US" w:eastAsia="zh-CN"/>
        </w:rPr>
        <w:t>技术</w:t>
      </w:r>
      <w:r>
        <w:rPr>
          <w:rFonts w:hint="eastAsia" w:ascii="仿宋" w:hAnsi="仿宋" w:eastAsia="仿宋" w:cs="仿宋"/>
          <w:spacing w:val="5"/>
          <w:sz w:val="32"/>
          <w:szCs w:val="32"/>
        </w:rPr>
        <w:t>档案，</w:t>
      </w:r>
      <w:r>
        <w:rPr>
          <w:rFonts w:ascii="仿宋" w:hAnsi="仿宋" w:eastAsia="仿宋" w:cs="仿宋"/>
          <w:spacing w:val="5"/>
          <w:sz w:val="32"/>
          <w:szCs w:val="32"/>
        </w:rPr>
        <w:t>将接入平台的车辆相关信息向</w:t>
      </w:r>
      <w:r>
        <w:rPr>
          <w:rFonts w:ascii="仿宋" w:hAnsi="仿宋" w:eastAsia="仿宋" w:cs="仿宋"/>
          <w:spacing w:val="6"/>
          <w:sz w:val="32"/>
          <w:szCs w:val="32"/>
        </w:rPr>
        <w:t>交通运输主管部门报备。</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64" w:firstLineChars="200"/>
        <w:jc w:val="both"/>
        <w:textAlignment w:val="center"/>
        <w:rPr>
          <w:rFonts w:hint="eastAsia" w:ascii="仿宋" w:hAnsi="仿宋" w:eastAsia="仿宋" w:cs="仿宋"/>
          <w:spacing w:val="6"/>
          <w:sz w:val="32"/>
          <w:szCs w:val="32"/>
          <w:lang w:eastAsia="zh-CN"/>
        </w:rPr>
      </w:pPr>
      <w:r>
        <w:rPr>
          <w:rFonts w:hint="eastAsia" w:ascii="仿宋" w:hAnsi="仿宋" w:eastAsia="仿宋" w:cs="仿宋"/>
          <w:spacing w:val="6"/>
          <w:sz w:val="32"/>
          <w:szCs w:val="32"/>
          <w:lang w:eastAsia="zh-CN"/>
        </w:rPr>
        <w:t>（</w:t>
      </w:r>
      <w:r>
        <w:rPr>
          <w:rFonts w:hint="eastAsia" w:ascii="仿宋" w:hAnsi="仿宋" w:eastAsia="仿宋" w:cs="仿宋"/>
          <w:spacing w:val="6"/>
          <w:sz w:val="32"/>
          <w:szCs w:val="32"/>
          <w:lang w:val="en-US" w:eastAsia="zh-CN"/>
        </w:rPr>
        <w:t>三</w:t>
      </w:r>
      <w:r>
        <w:rPr>
          <w:rFonts w:hint="eastAsia" w:ascii="仿宋" w:hAnsi="仿宋" w:eastAsia="仿宋" w:cs="仿宋"/>
          <w:spacing w:val="6"/>
          <w:sz w:val="32"/>
          <w:szCs w:val="32"/>
          <w:lang w:eastAsia="zh-CN"/>
        </w:rPr>
        <w:t>）</w:t>
      </w:r>
      <w:r>
        <w:rPr>
          <w:rFonts w:hint="eastAsia" w:ascii="仿宋" w:hAnsi="仿宋" w:eastAsia="仿宋" w:cs="仿宋"/>
          <w:spacing w:val="6"/>
          <w:sz w:val="32"/>
          <w:szCs w:val="32"/>
        </w:rPr>
        <w:t>确保</w:t>
      </w:r>
      <w:r>
        <w:rPr>
          <w:rFonts w:hint="eastAsia" w:ascii="仿宋" w:hAnsi="仿宋" w:eastAsia="仿宋" w:cs="仿宋"/>
          <w:spacing w:val="6"/>
          <w:sz w:val="32"/>
          <w:szCs w:val="32"/>
          <w:lang w:val="en-US" w:eastAsia="zh-CN"/>
        </w:rPr>
        <w:t>车辆</w:t>
      </w:r>
      <w:r>
        <w:rPr>
          <w:rFonts w:hint="eastAsia" w:ascii="仿宋" w:hAnsi="仿宋" w:eastAsia="仿宋" w:cs="仿宋"/>
          <w:spacing w:val="6"/>
          <w:sz w:val="32"/>
          <w:szCs w:val="32"/>
        </w:rPr>
        <w:t>车载卫星定位装置和应急报警装置正常使用，卫星定位数据格式和传输方式符合相关标准，并接入“道路运输监管平台”，保持正常使用状态</w:t>
      </w:r>
      <w:r>
        <w:rPr>
          <w:rFonts w:hint="eastAsia" w:ascii="仿宋" w:hAnsi="仿宋" w:eastAsia="仿宋" w:cs="仿宋"/>
          <w:spacing w:val="6"/>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76" w:firstLineChars="200"/>
        <w:jc w:val="both"/>
        <w:textAlignment w:val="center"/>
        <w:rPr>
          <w:rFonts w:ascii="仿宋" w:hAnsi="仿宋" w:eastAsia="仿宋" w:cs="仿宋"/>
          <w:sz w:val="32"/>
          <w:szCs w:val="32"/>
        </w:rPr>
      </w:pPr>
      <w:r>
        <w:rPr>
          <w:rFonts w:hint="eastAsia" w:ascii="仿宋" w:hAnsi="仿宋" w:eastAsia="仿宋" w:cs="仿宋"/>
          <w:b w:val="0"/>
          <w:bCs w:val="0"/>
          <w:spacing w:val="9"/>
          <w:sz w:val="32"/>
          <w:szCs w:val="32"/>
          <w:lang w:eastAsia="zh-CN"/>
        </w:rPr>
        <w:t>（</w:t>
      </w:r>
      <w:r>
        <w:rPr>
          <w:rFonts w:hint="eastAsia" w:ascii="仿宋" w:hAnsi="仿宋" w:eastAsia="仿宋" w:cs="仿宋"/>
          <w:b w:val="0"/>
          <w:bCs w:val="0"/>
          <w:spacing w:val="9"/>
          <w:sz w:val="32"/>
          <w:szCs w:val="32"/>
          <w:lang w:val="en-US" w:eastAsia="zh-CN"/>
        </w:rPr>
        <w:t>四</w:t>
      </w:r>
      <w:r>
        <w:rPr>
          <w:rFonts w:hint="eastAsia" w:ascii="仿宋" w:hAnsi="仿宋" w:eastAsia="仿宋" w:cs="仿宋"/>
          <w:b w:val="0"/>
          <w:bCs w:val="0"/>
          <w:spacing w:val="9"/>
          <w:sz w:val="32"/>
          <w:szCs w:val="32"/>
          <w:lang w:eastAsia="zh-CN"/>
        </w:rPr>
        <w:t>）</w:t>
      </w:r>
      <w:r>
        <w:rPr>
          <w:rFonts w:ascii="仿宋" w:hAnsi="仿宋" w:eastAsia="仿宋" w:cs="仿宋"/>
          <w:spacing w:val="9"/>
          <w:sz w:val="32"/>
          <w:szCs w:val="32"/>
        </w:rPr>
        <w:t>网约车平台公司应当保证提供服务的驾驶员</w:t>
      </w:r>
      <w:r>
        <w:rPr>
          <w:rFonts w:ascii="仿宋" w:hAnsi="仿宋" w:eastAsia="仿宋" w:cs="仿宋"/>
          <w:spacing w:val="-3"/>
          <w:sz w:val="32"/>
          <w:szCs w:val="32"/>
        </w:rPr>
        <w:t>具有合法从业资格，保证线上提供服务的驾驶员与线下实际提供</w:t>
      </w:r>
      <w:r>
        <w:rPr>
          <w:rFonts w:ascii="仿宋" w:hAnsi="仿宋" w:eastAsia="仿宋" w:cs="仿宋"/>
          <w:sz w:val="32"/>
          <w:szCs w:val="32"/>
        </w:rPr>
        <w:t>服务的驾驶员一致，并按照有关法律法规规定，根据工作时长</w:t>
      </w:r>
      <w:r>
        <w:rPr>
          <w:rFonts w:ascii="仿宋" w:hAnsi="仿宋" w:eastAsia="仿宋" w:cs="仿宋"/>
          <w:spacing w:val="-1"/>
          <w:sz w:val="32"/>
          <w:szCs w:val="32"/>
        </w:rPr>
        <w:t>、</w:t>
      </w:r>
      <w:r>
        <w:rPr>
          <w:rFonts w:ascii="仿宋" w:hAnsi="仿宋" w:eastAsia="仿宋" w:cs="仿宋"/>
          <w:sz w:val="32"/>
          <w:szCs w:val="32"/>
        </w:rPr>
        <w:t>服务频次等特点，与驾驶员签订多种形式的劳动合同或者协议，</w:t>
      </w:r>
      <w:r>
        <w:rPr>
          <w:rFonts w:ascii="仿宋" w:hAnsi="仿宋" w:eastAsia="仿宋" w:cs="仿宋"/>
          <w:spacing w:val="-3"/>
          <w:sz w:val="32"/>
          <w:szCs w:val="32"/>
        </w:rPr>
        <w:t>明确双方的权利和义务</w:t>
      </w:r>
      <w:r>
        <w:rPr>
          <w:rFonts w:hint="eastAsia" w:ascii="仿宋" w:hAnsi="仿宋" w:eastAsia="仿宋" w:cs="仿宋"/>
          <w:spacing w:val="-3"/>
          <w:sz w:val="32"/>
          <w:szCs w:val="32"/>
          <w:lang w:eastAsia="zh-CN"/>
        </w:rPr>
        <w:t>，开展有关法律法规、职业道德、服务规范、安全运营等方面的岗前培训和日常教育，维护和保障驾驶员合法权益。</w:t>
      </w:r>
    </w:p>
    <w:p>
      <w:pPr>
        <w:keepNext w:val="0"/>
        <w:keepLines w:val="0"/>
        <w:pageBreakBefore w:val="0"/>
        <w:widowControl/>
        <w:numPr>
          <w:ilvl w:val="0"/>
          <w:numId w:val="5"/>
        </w:numPr>
        <w:kinsoku w:val="0"/>
        <w:wordWrap/>
        <w:overflowPunct/>
        <w:topLinePunct w:val="0"/>
        <w:autoSpaceDE w:val="0"/>
        <w:autoSpaceDN w:val="0"/>
        <w:bidi w:val="0"/>
        <w:adjustRightInd w:val="0"/>
        <w:snapToGrid w:val="0"/>
        <w:spacing w:line="240" w:lineRule="auto"/>
        <w:ind w:firstLine="674"/>
        <w:textAlignment w:val="center"/>
        <w:rPr>
          <w:rFonts w:ascii="仿宋" w:hAnsi="仿宋" w:eastAsia="仿宋" w:cs="仿宋"/>
          <w:sz w:val="32"/>
          <w:szCs w:val="32"/>
        </w:rPr>
      </w:pPr>
      <w:r>
        <w:rPr>
          <w:rFonts w:ascii="仿宋" w:hAnsi="仿宋" w:eastAsia="仿宋" w:cs="仿宋"/>
          <w:spacing w:val="6"/>
          <w:sz w:val="31"/>
          <w:szCs w:val="31"/>
        </w:rPr>
        <w:t>网约车平台公司应当</w:t>
      </w:r>
      <w:r>
        <w:rPr>
          <w:rFonts w:hint="eastAsia" w:ascii="仿宋" w:hAnsi="仿宋" w:eastAsia="仿宋" w:cs="仿宋"/>
          <w:spacing w:val="6"/>
          <w:sz w:val="31"/>
          <w:szCs w:val="31"/>
        </w:rPr>
        <w:t>保证订单日志、网上交易日志、行驶轨迹日志等原始记录以及乘客评价信息等服务质量统计数据和原始数据的真实、准确；提供网约出租车服务时，向约车人提供驾驶员姓名、照片、手机号码和服务评价结果，以及车辆牌照、车型、颜色、使用年限等信息</w:t>
      </w:r>
      <w:r>
        <w:rPr>
          <w:rFonts w:ascii="仿宋" w:hAnsi="仿宋" w:eastAsia="仿宋" w:cs="仿宋"/>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74"/>
        <w:textAlignment w:val="center"/>
        <w:rPr>
          <w:rFonts w:ascii="仿宋" w:hAnsi="仿宋" w:eastAsia="仿宋" w:cs="仿宋"/>
          <w:spacing w:val="8"/>
          <w:sz w:val="31"/>
          <w:szCs w:val="31"/>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公开服务项目和服务质量承诺，建立服务评价体系和乘客投诉处理机制，按照国家有关网约出租车运营服务标准设置服务监督与投诉处理机构，公布服务监督电话及其他投诉方式与处理流程，足额配备客户服务人员，24小时受理乘客咨询、投诉、遗失物查找等事宜；接到乘客投诉或相关部门交办投诉件后，应在5个工作日内处理完毕并反馈</w:t>
      </w:r>
      <w:r>
        <w:rPr>
          <w:rFonts w:ascii="仿宋" w:hAnsi="仿宋" w:eastAsia="仿宋" w:cs="仿宋"/>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4" w:firstLine="654" w:firstLineChars="0"/>
        <w:textAlignment w:val="center"/>
        <w:rPr>
          <w:rFonts w:ascii="仿宋" w:hAnsi="仿宋" w:eastAsia="仿宋" w:cs="仿宋"/>
          <w:spacing w:val="8"/>
          <w:sz w:val="31"/>
          <w:szCs w:val="31"/>
        </w:rPr>
      </w:pPr>
      <w:r>
        <w:rPr>
          <w:rFonts w:hint="eastAsia" w:ascii="仿宋" w:hAnsi="仿宋" w:eastAsia="仿宋" w:cs="仿宋"/>
          <w:b w:val="0"/>
          <w:bCs w:val="0"/>
          <w:spacing w:val="8"/>
          <w:sz w:val="31"/>
          <w:szCs w:val="31"/>
          <w:lang w:eastAsia="zh-CN"/>
        </w:rPr>
        <w:t>（</w:t>
      </w:r>
      <w:r>
        <w:rPr>
          <w:rFonts w:hint="eastAsia" w:ascii="仿宋" w:hAnsi="仿宋" w:eastAsia="仿宋" w:cs="仿宋"/>
          <w:b w:val="0"/>
          <w:bCs w:val="0"/>
          <w:spacing w:val="8"/>
          <w:sz w:val="31"/>
          <w:szCs w:val="31"/>
          <w:lang w:val="en-US" w:eastAsia="zh-CN"/>
        </w:rPr>
        <w:t>七</w:t>
      </w:r>
      <w:r>
        <w:rPr>
          <w:rFonts w:hint="eastAsia" w:ascii="仿宋" w:hAnsi="仿宋" w:eastAsia="仿宋" w:cs="仿宋"/>
          <w:b w:val="0"/>
          <w:bCs w:val="0"/>
          <w:spacing w:val="8"/>
          <w:sz w:val="31"/>
          <w:szCs w:val="31"/>
          <w:lang w:eastAsia="zh-CN"/>
        </w:rPr>
        <w:t>）</w:t>
      </w:r>
      <w:r>
        <w:rPr>
          <w:rFonts w:ascii="仿宋" w:hAnsi="仿宋" w:eastAsia="仿宋" w:cs="仿宋"/>
          <w:spacing w:val="8"/>
          <w:sz w:val="31"/>
          <w:szCs w:val="31"/>
        </w:rPr>
        <w:t>网约车平台公司不得妨碍市场公平竞争，不得侵害乘客合法权益和社会公共利益。网约车平台公司不得有为排挤竞争对手或者独占市场，以低于成本的价格</w:t>
      </w:r>
      <w:r>
        <w:rPr>
          <w:rFonts w:hint="eastAsia" w:ascii="仿宋" w:hAnsi="仿宋" w:eastAsia="仿宋" w:cs="仿宋"/>
          <w:spacing w:val="8"/>
          <w:sz w:val="31"/>
          <w:szCs w:val="31"/>
          <w:lang w:val="en-US" w:eastAsia="zh-CN"/>
        </w:rPr>
        <w:t>或交通主管部门报备的价格</w:t>
      </w:r>
      <w:r>
        <w:rPr>
          <w:rFonts w:ascii="仿宋" w:hAnsi="仿宋" w:eastAsia="仿宋" w:cs="仿宋"/>
          <w:spacing w:val="8"/>
          <w:sz w:val="31"/>
          <w:szCs w:val="31"/>
        </w:rPr>
        <w:t>扰乱正常市场秩序，损害国家利益或者其他经营者合法权益等不正当价格行为，不得有价格违法行为。市场监管部门依法查处网约车平台公司妨碍市场公平竞争、侵害乘客合法权益和社会公共利益的不正当竞争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textAlignment w:val="center"/>
        <w:rPr>
          <w:rFonts w:hint="default" w:ascii="仿宋" w:hAnsi="仿宋" w:eastAsia="仿宋" w:cs="仿宋"/>
          <w:spacing w:val="8"/>
          <w:sz w:val="31"/>
          <w:szCs w:val="31"/>
          <w:lang w:val="en-US" w:eastAsia="zh-CN"/>
        </w:rPr>
      </w:pPr>
      <w:r>
        <w:rPr>
          <w:rFonts w:hint="eastAsia" w:ascii="仿宋" w:hAnsi="仿宋" w:eastAsia="仿宋" w:cs="仿宋"/>
          <w:spacing w:val="8"/>
          <w:sz w:val="31"/>
          <w:szCs w:val="31"/>
          <w:lang w:val="en-US" w:eastAsia="zh-CN"/>
        </w:rPr>
        <w:t>（八）公布符合国家有关规定的计程计价方式，合理确定网约出租车运价，实行明码标价；计价规则、收入分配规则应通过公司网站、移动互联网应用程序等载体向社会公开; 坚持公平有序竞争，保持经营策略、计价规则相对平稳；计价规则不得低于巡游出租车运价标准。计价规则调整时，应提前7天向社会公布，并向许可发放地交通行政主管部门报备，同步抄报同级发改部门、市场监管部门；网约车平台公司存在价格违法的行为，由价格主管部门依据《中华人民共和国价格法》等规定予以处罚。</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80" w:firstLine="664"/>
        <w:textAlignment w:val="center"/>
        <w:rPr>
          <w:rFonts w:ascii="仿宋" w:hAnsi="仿宋" w:eastAsia="仿宋" w:cs="仿宋"/>
          <w:sz w:val="32"/>
          <w:szCs w:val="32"/>
        </w:rPr>
      </w:pPr>
      <w:r>
        <w:rPr>
          <w:rFonts w:hint="eastAsia" w:ascii="仿宋" w:hAnsi="仿宋" w:eastAsia="仿宋" w:cs="仿宋"/>
          <w:b w:val="0"/>
          <w:bCs w:val="0"/>
          <w:spacing w:val="9"/>
          <w:sz w:val="32"/>
          <w:szCs w:val="32"/>
          <w:lang w:eastAsia="zh-CN"/>
        </w:rPr>
        <w:t>（</w:t>
      </w:r>
      <w:r>
        <w:rPr>
          <w:rFonts w:hint="eastAsia" w:ascii="仿宋" w:hAnsi="仿宋" w:eastAsia="仿宋" w:cs="仿宋"/>
          <w:b w:val="0"/>
          <w:bCs w:val="0"/>
          <w:spacing w:val="9"/>
          <w:sz w:val="32"/>
          <w:szCs w:val="32"/>
          <w:lang w:val="en-US" w:eastAsia="zh-CN"/>
        </w:rPr>
        <w:t>九</w:t>
      </w:r>
      <w:r>
        <w:rPr>
          <w:rFonts w:hint="eastAsia" w:ascii="仿宋" w:hAnsi="仿宋" w:eastAsia="仿宋" w:cs="仿宋"/>
          <w:b w:val="0"/>
          <w:bCs w:val="0"/>
          <w:spacing w:val="9"/>
          <w:sz w:val="32"/>
          <w:szCs w:val="32"/>
          <w:lang w:eastAsia="zh-CN"/>
        </w:rPr>
        <w:t>）</w:t>
      </w:r>
      <w:r>
        <w:rPr>
          <w:rFonts w:hint="eastAsia" w:ascii="仿宋" w:hAnsi="仿宋" w:eastAsia="仿宋" w:cs="仿宋"/>
          <w:spacing w:val="6"/>
          <w:sz w:val="32"/>
          <w:szCs w:val="32"/>
        </w:rPr>
        <w:t>向实际经营地所在</w:t>
      </w:r>
      <w:r>
        <w:rPr>
          <w:rFonts w:hint="eastAsia" w:ascii="仿宋" w:hAnsi="仿宋" w:eastAsia="仿宋" w:cs="仿宋"/>
          <w:spacing w:val="6"/>
          <w:sz w:val="32"/>
          <w:szCs w:val="32"/>
          <w:lang w:eastAsia="zh-CN"/>
        </w:rPr>
        <w:t>地</w:t>
      </w:r>
      <w:r>
        <w:rPr>
          <w:rFonts w:hint="eastAsia" w:ascii="仿宋" w:hAnsi="仿宋" w:eastAsia="仿宋" w:cs="仿宋"/>
          <w:spacing w:val="6"/>
          <w:sz w:val="32"/>
          <w:szCs w:val="32"/>
        </w:rPr>
        <w:t>税务机关申领电子发票并向乘客开具，同时依法申报纳税</w:t>
      </w:r>
      <w:r>
        <w:rPr>
          <w:rFonts w:ascii="仿宋" w:hAnsi="仿宋" w:eastAsia="仿宋" w:cs="仿宋"/>
          <w:spacing w:val="-5"/>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textAlignment w:val="center"/>
        <w:rPr>
          <w:rFonts w:ascii="仿宋" w:hAnsi="仿宋" w:eastAsia="仿宋" w:cs="仿宋"/>
          <w:spacing w:val="8"/>
          <w:sz w:val="31"/>
          <w:szCs w:val="31"/>
        </w:rPr>
      </w:pPr>
      <w:r>
        <w:rPr>
          <w:rFonts w:hint="eastAsia" w:ascii="仿宋" w:hAnsi="仿宋" w:eastAsia="仿宋" w:cs="仿宋"/>
          <w:b w:val="0"/>
          <w:bCs w:val="0"/>
          <w:spacing w:val="8"/>
          <w:sz w:val="31"/>
          <w:szCs w:val="31"/>
          <w:lang w:eastAsia="zh-CN"/>
        </w:rPr>
        <w:t>（</w:t>
      </w:r>
      <w:r>
        <w:rPr>
          <w:rFonts w:hint="eastAsia" w:ascii="仿宋" w:hAnsi="仿宋" w:eastAsia="仿宋" w:cs="仿宋"/>
          <w:b w:val="0"/>
          <w:bCs w:val="0"/>
          <w:spacing w:val="8"/>
          <w:sz w:val="31"/>
          <w:szCs w:val="31"/>
          <w:lang w:val="en-US" w:eastAsia="zh-CN"/>
        </w:rPr>
        <w:t>十</w:t>
      </w:r>
      <w:r>
        <w:rPr>
          <w:rFonts w:hint="eastAsia" w:ascii="仿宋" w:hAnsi="仿宋" w:eastAsia="仿宋" w:cs="仿宋"/>
          <w:b w:val="0"/>
          <w:bCs w:val="0"/>
          <w:spacing w:val="8"/>
          <w:sz w:val="31"/>
          <w:szCs w:val="31"/>
          <w:lang w:eastAsia="zh-CN"/>
        </w:rPr>
        <w:t>）</w:t>
      </w:r>
      <w:r>
        <w:rPr>
          <w:rFonts w:hint="eastAsia" w:ascii="仿宋" w:hAnsi="仿宋" w:eastAsia="仿宋" w:cs="仿宋"/>
          <w:spacing w:val="8"/>
          <w:sz w:val="31"/>
          <w:szCs w:val="31"/>
        </w:rPr>
        <w:t>建立并实施安全生产责任制，落实法定代表人和本地负责人的安全生产工作职责，配备专职安全生产管理人员，具备与生产经营活动相适应的办公场地，保障安全管理投入，落实运营、网络等安全防范措施，提高安全防范和抗风险能力，支持配合有关部门开展相关工作。同时需具有完善的应急抢险救援方案和服务保障能力。将有关信息向交通运输主管部门报备</w:t>
      </w:r>
      <w:r>
        <w:rPr>
          <w:rFonts w:ascii="仿宋" w:hAnsi="仿宋" w:eastAsia="仿宋" w:cs="仿宋"/>
          <w:spacing w:val="8"/>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1" w:firstLine="664"/>
        <w:textAlignment w:val="center"/>
        <w:rPr>
          <w:rFonts w:ascii="仿宋" w:hAnsi="仿宋" w:eastAsia="仿宋" w:cs="仿宋"/>
          <w:sz w:val="32"/>
          <w:szCs w:val="32"/>
        </w:rPr>
      </w:pPr>
      <w:r>
        <w:rPr>
          <w:rFonts w:hint="eastAsia" w:ascii="仿宋" w:hAnsi="仿宋" w:eastAsia="仿宋" w:cs="仿宋"/>
          <w:b w:val="0"/>
          <w:bCs w:val="0"/>
          <w:spacing w:val="10"/>
          <w:sz w:val="32"/>
          <w:szCs w:val="32"/>
          <w:lang w:eastAsia="zh-CN"/>
        </w:rPr>
        <w:t>（</w:t>
      </w:r>
      <w:r>
        <w:rPr>
          <w:rFonts w:hint="eastAsia" w:ascii="仿宋" w:hAnsi="仿宋" w:eastAsia="仿宋" w:cs="仿宋"/>
          <w:b w:val="0"/>
          <w:bCs w:val="0"/>
          <w:spacing w:val="10"/>
          <w:sz w:val="32"/>
          <w:szCs w:val="32"/>
          <w:lang w:val="en-US" w:eastAsia="zh-CN"/>
        </w:rPr>
        <w:t>十一</w:t>
      </w:r>
      <w:r>
        <w:rPr>
          <w:rFonts w:hint="eastAsia" w:ascii="仿宋" w:hAnsi="仿宋" w:eastAsia="仿宋" w:cs="仿宋"/>
          <w:b w:val="0"/>
          <w:bCs w:val="0"/>
          <w:spacing w:val="10"/>
          <w:sz w:val="32"/>
          <w:szCs w:val="32"/>
          <w:lang w:eastAsia="zh-CN"/>
        </w:rPr>
        <w:t>）</w:t>
      </w:r>
      <w:r>
        <w:rPr>
          <w:rFonts w:ascii="仿宋" w:hAnsi="仿宋" w:eastAsia="仿宋" w:cs="仿宋"/>
          <w:spacing w:val="10"/>
          <w:sz w:val="32"/>
          <w:szCs w:val="32"/>
        </w:rPr>
        <w:t>网约车平台公司和驾驶员提供经营服务应当符</w:t>
      </w:r>
      <w:r>
        <w:rPr>
          <w:rFonts w:ascii="仿宋" w:hAnsi="仿宋" w:eastAsia="仿宋" w:cs="仿宋"/>
          <w:spacing w:val="-1"/>
          <w:sz w:val="32"/>
          <w:szCs w:val="32"/>
        </w:rPr>
        <w:t>合国家有关运营服务标准，不得途中甩客或者故意绕道行</w:t>
      </w:r>
      <w:r>
        <w:rPr>
          <w:rFonts w:ascii="仿宋" w:hAnsi="仿宋" w:eastAsia="仿宋" w:cs="仿宋"/>
          <w:spacing w:val="-2"/>
          <w:sz w:val="32"/>
          <w:szCs w:val="32"/>
        </w:rPr>
        <w:t>驶，不</w:t>
      </w:r>
      <w:r>
        <w:rPr>
          <w:rFonts w:ascii="仿宋" w:hAnsi="仿宋" w:eastAsia="仿宋" w:cs="仿宋"/>
          <w:spacing w:val="-1"/>
          <w:sz w:val="32"/>
          <w:szCs w:val="32"/>
        </w:rPr>
        <w:t>得违规收费，不得对举报、投诉其服务质量或者对其服务作出不</w:t>
      </w:r>
      <w:r>
        <w:rPr>
          <w:rFonts w:ascii="仿宋" w:hAnsi="仿宋" w:eastAsia="仿宋" w:cs="仿宋"/>
          <w:spacing w:val="-2"/>
          <w:sz w:val="32"/>
          <w:szCs w:val="32"/>
        </w:rPr>
        <w:t>满意评价的乘客实施报复行为。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64"/>
        <w:textAlignment w:val="center"/>
        <w:rPr>
          <w:rFonts w:ascii="仿宋" w:hAnsi="仿宋" w:eastAsia="仿宋" w:cs="仿宋"/>
          <w:sz w:val="32"/>
          <w:szCs w:val="32"/>
        </w:rPr>
      </w:pPr>
      <w:r>
        <w:rPr>
          <w:rFonts w:hint="eastAsia" w:ascii="仿宋" w:hAnsi="仿宋" w:eastAsia="仿宋" w:cs="仿宋"/>
          <w:b w:val="0"/>
          <w:bCs w:val="0"/>
          <w:spacing w:val="9"/>
          <w:sz w:val="32"/>
          <w:szCs w:val="32"/>
          <w:lang w:eastAsia="zh-CN"/>
        </w:rPr>
        <w:t>（</w:t>
      </w:r>
      <w:r>
        <w:rPr>
          <w:rFonts w:hint="eastAsia" w:ascii="仿宋" w:hAnsi="仿宋" w:eastAsia="仿宋" w:cs="仿宋"/>
          <w:b w:val="0"/>
          <w:bCs w:val="0"/>
          <w:spacing w:val="9"/>
          <w:sz w:val="32"/>
          <w:szCs w:val="32"/>
          <w:lang w:val="en-US" w:eastAsia="zh-CN"/>
        </w:rPr>
        <w:t>十二</w:t>
      </w:r>
      <w:r>
        <w:rPr>
          <w:rFonts w:hint="eastAsia" w:ascii="仿宋" w:hAnsi="仿宋" w:eastAsia="仿宋" w:cs="仿宋"/>
          <w:b w:val="0"/>
          <w:bCs w:val="0"/>
          <w:spacing w:val="9"/>
          <w:sz w:val="32"/>
          <w:szCs w:val="32"/>
          <w:lang w:eastAsia="zh-CN"/>
        </w:rPr>
        <w:t>）</w:t>
      </w:r>
      <w:r>
        <w:rPr>
          <w:rFonts w:ascii="仿宋" w:hAnsi="仿宋" w:eastAsia="仿宋" w:cs="仿宋"/>
          <w:spacing w:val="9"/>
          <w:sz w:val="32"/>
          <w:szCs w:val="32"/>
        </w:rPr>
        <w:t>网约车平台公司应当通过其服务平台以显著</w:t>
      </w:r>
      <w:r>
        <w:rPr>
          <w:rFonts w:ascii="仿宋" w:hAnsi="仿宋" w:eastAsia="仿宋" w:cs="仿宋"/>
          <w:spacing w:val="1"/>
          <w:sz w:val="32"/>
          <w:szCs w:val="32"/>
        </w:rPr>
        <w:t>方式将驾驶员、约车人和乘客等个人信息的采集和使用的目的、</w:t>
      </w:r>
      <w:r>
        <w:rPr>
          <w:rFonts w:ascii="仿宋" w:hAnsi="仿宋" w:eastAsia="仿宋" w:cs="仿宋"/>
          <w:spacing w:val="10"/>
          <w:sz w:val="32"/>
          <w:szCs w:val="32"/>
        </w:rPr>
        <w:t xml:space="preserve"> </w:t>
      </w:r>
      <w:r>
        <w:rPr>
          <w:rFonts w:ascii="仿宋" w:hAnsi="仿宋" w:eastAsia="仿宋" w:cs="仿宋"/>
          <w:spacing w:val="-1"/>
          <w:sz w:val="32"/>
          <w:szCs w:val="32"/>
        </w:rPr>
        <w:t>方式和范围进行告知。未经信息主体明示同意，网约车平台公司</w:t>
      </w:r>
      <w:r>
        <w:rPr>
          <w:rFonts w:ascii="仿宋" w:hAnsi="仿宋" w:eastAsia="仿宋" w:cs="仿宋"/>
          <w:sz w:val="32"/>
          <w:szCs w:val="32"/>
        </w:rPr>
        <w:t>不得使用前述个人信息用于开展其他业务。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9"/>
        <w:textAlignment w:val="center"/>
        <w:rPr>
          <w:rFonts w:ascii="仿宋" w:hAnsi="仿宋" w:eastAsia="仿宋" w:cs="仿宋"/>
          <w:sz w:val="32"/>
          <w:szCs w:val="32"/>
        </w:rPr>
      </w:pPr>
      <w:r>
        <w:rPr>
          <w:rFonts w:ascii="仿宋" w:hAnsi="仿宋" w:eastAsia="仿宋" w:cs="仿宋"/>
          <w:spacing w:val="-2"/>
          <w:position w:val="20"/>
          <w:sz w:val="32"/>
          <w:szCs w:val="32"/>
        </w:rPr>
        <w:t>网约车平台公司采集驾驶员、约车人和乘客的个人信</w:t>
      </w:r>
      <w:r>
        <w:rPr>
          <w:rFonts w:ascii="仿宋" w:hAnsi="仿宋" w:eastAsia="仿宋" w:cs="仿宋"/>
          <w:spacing w:val="-3"/>
          <w:position w:val="20"/>
          <w:sz w:val="32"/>
          <w:szCs w:val="32"/>
        </w:rPr>
        <w:t>息，不</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z w:val="32"/>
          <w:szCs w:val="32"/>
        </w:rPr>
      </w:pPr>
      <w:r>
        <w:rPr>
          <w:rFonts w:ascii="仿宋" w:hAnsi="仿宋" w:eastAsia="仿宋" w:cs="仿宋"/>
          <w:spacing w:val="-2"/>
          <w:sz w:val="32"/>
          <w:szCs w:val="32"/>
        </w:rPr>
        <w:t>得超越提供网约车业务所必须的范围。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left="659"/>
        <w:textAlignment w:val="center"/>
        <w:rPr>
          <w:rFonts w:ascii="仿宋" w:hAnsi="仿宋" w:eastAsia="仿宋" w:cs="仿宋"/>
          <w:sz w:val="32"/>
          <w:szCs w:val="32"/>
        </w:rPr>
      </w:pPr>
      <w:r>
        <w:rPr>
          <w:rFonts w:ascii="仿宋" w:hAnsi="仿宋" w:eastAsia="仿宋" w:cs="仿宋"/>
          <w:spacing w:val="-2"/>
          <w:sz w:val="32"/>
          <w:szCs w:val="32"/>
        </w:rPr>
        <w:t>除配合国家机关依法行使监督检查权或者刑事侦查权外，网</w:t>
      </w:r>
    </w:p>
    <w:p>
      <w:pPr>
        <w:keepNext w:val="0"/>
        <w:keepLines w:val="0"/>
        <w:pageBreakBefore w:val="0"/>
        <w:widowControl/>
        <w:kinsoku w:val="0"/>
        <w:wordWrap/>
        <w:overflowPunct/>
        <w:topLinePunct w:val="0"/>
        <w:autoSpaceDE w:val="0"/>
        <w:autoSpaceDN w:val="0"/>
        <w:bidi w:val="0"/>
        <w:adjustRightInd w:val="0"/>
        <w:snapToGrid w:val="0"/>
        <w:spacing w:line="240" w:lineRule="auto"/>
        <w:jc w:val="both"/>
        <w:textAlignment w:val="center"/>
        <w:rPr>
          <w:rFonts w:ascii="仿宋" w:hAnsi="仿宋" w:eastAsia="仿宋" w:cs="仿宋"/>
          <w:sz w:val="31"/>
          <w:szCs w:val="31"/>
        </w:rPr>
      </w:pPr>
      <w:r>
        <w:rPr>
          <w:rFonts w:ascii="仿宋" w:hAnsi="仿宋" w:eastAsia="仿宋" w:cs="仿宋"/>
          <w:spacing w:val="7"/>
          <w:sz w:val="31"/>
          <w:szCs w:val="31"/>
        </w:rPr>
        <w:t>约车平台公司不得向任何第三方提供驾驶员、约车人和乘客的姓</w:t>
      </w:r>
      <w:r>
        <w:rPr>
          <w:rFonts w:ascii="仿宋" w:hAnsi="仿宋" w:eastAsia="仿宋" w:cs="仿宋"/>
          <w:spacing w:val="13"/>
          <w:sz w:val="31"/>
          <w:szCs w:val="31"/>
        </w:rPr>
        <w:t xml:space="preserve"> </w:t>
      </w:r>
      <w:r>
        <w:rPr>
          <w:rFonts w:ascii="仿宋" w:hAnsi="仿宋" w:eastAsia="仿宋" w:cs="仿宋"/>
          <w:spacing w:val="10"/>
          <w:sz w:val="31"/>
          <w:szCs w:val="31"/>
        </w:rPr>
        <w:t>名、联系方式、家庭住址、银行账户或者支付账户、地理位置、</w:t>
      </w:r>
      <w:r>
        <w:rPr>
          <w:rFonts w:ascii="仿宋" w:hAnsi="仿宋" w:eastAsia="仿宋" w:cs="仿宋"/>
          <w:spacing w:val="4"/>
          <w:sz w:val="31"/>
          <w:szCs w:val="31"/>
        </w:rPr>
        <w:t xml:space="preserve"> </w:t>
      </w:r>
      <w:r>
        <w:rPr>
          <w:rFonts w:ascii="仿宋" w:hAnsi="仿宋" w:eastAsia="仿宋" w:cs="仿宋"/>
          <w:spacing w:val="6"/>
          <w:sz w:val="31"/>
          <w:szCs w:val="31"/>
        </w:rPr>
        <w:t>出行线路等个人信息，不得泄露地理坐标、地理标志物等涉及国</w:t>
      </w:r>
      <w:r>
        <w:rPr>
          <w:rFonts w:ascii="仿宋" w:hAnsi="仿宋" w:eastAsia="仿宋" w:cs="仿宋"/>
          <w:sz w:val="31"/>
          <w:szCs w:val="31"/>
        </w:rPr>
        <w:t xml:space="preserve"> </w:t>
      </w:r>
      <w:r>
        <w:rPr>
          <w:rFonts w:ascii="仿宋" w:hAnsi="仿宋" w:eastAsia="仿宋" w:cs="仿宋"/>
          <w:spacing w:val="7"/>
          <w:sz w:val="31"/>
          <w:szCs w:val="31"/>
        </w:rPr>
        <w:t>家安全的敏感信息。发生信息泄露后，网约车平台公司应当及时</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z w:val="31"/>
          <w:szCs w:val="31"/>
        </w:rPr>
      </w:pPr>
      <w:r>
        <w:rPr>
          <w:rFonts w:ascii="仿宋" w:hAnsi="仿宋" w:eastAsia="仿宋" w:cs="仿宋"/>
          <w:spacing w:val="8"/>
          <w:sz w:val="31"/>
          <w:szCs w:val="31"/>
        </w:rPr>
        <w:t>向相关主管部门报告，并采取及时有效的补救措施。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firstLine="664"/>
        <w:jc w:val="both"/>
        <w:textAlignment w:val="center"/>
        <w:rPr>
          <w:rFonts w:ascii="仿宋" w:hAnsi="仿宋" w:eastAsia="仿宋" w:cs="仿宋"/>
          <w:sz w:val="31"/>
          <w:szCs w:val="31"/>
        </w:rPr>
      </w:pPr>
      <w:r>
        <w:rPr>
          <w:rFonts w:hint="eastAsia" w:ascii="仿宋" w:hAnsi="仿宋" w:eastAsia="仿宋" w:cs="仿宋"/>
          <w:b w:val="0"/>
          <w:bCs w:val="0"/>
          <w:spacing w:val="18"/>
          <w:sz w:val="31"/>
          <w:szCs w:val="31"/>
          <w:lang w:eastAsia="zh-CN"/>
        </w:rPr>
        <w:t>（</w:t>
      </w:r>
      <w:r>
        <w:rPr>
          <w:rFonts w:hint="eastAsia" w:ascii="仿宋" w:hAnsi="仿宋" w:eastAsia="仿宋" w:cs="仿宋"/>
          <w:b w:val="0"/>
          <w:bCs w:val="0"/>
          <w:spacing w:val="18"/>
          <w:sz w:val="31"/>
          <w:szCs w:val="31"/>
          <w:lang w:val="en-US" w:eastAsia="zh-CN"/>
        </w:rPr>
        <w:t>十三</w:t>
      </w:r>
      <w:r>
        <w:rPr>
          <w:rFonts w:hint="eastAsia" w:ascii="仿宋" w:hAnsi="仿宋" w:eastAsia="仿宋" w:cs="仿宋"/>
          <w:b w:val="0"/>
          <w:bCs w:val="0"/>
          <w:spacing w:val="18"/>
          <w:sz w:val="31"/>
          <w:szCs w:val="31"/>
          <w:lang w:eastAsia="zh-CN"/>
        </w:rPr>
        <w:t>）</w:t>
      </w:r>
      <w:r>
        <w:rPr>
          <w:rFonts w:ascii="仿宋" w:hAnsi="仿宋" w:eastAsia="仿宋" w:cs="仿宋"/>
          <w:spacing w:val="18"/>
          <w:sz w:val="31"/>
          <w:szCs w:val="31"/>
        </w:rPr>
        <w:t>网约车平台公司应当遵守国家网络</w:t>
      </w:r>
      <w:r>
        <w:rPr>
          <w:rFonts w:ascii="仿宋" w:hAnsi="仿宋" w:eastAsia="仿宋" w:cs="仿宋"/>
          <w:spacing w:val="17"/>
          <w:sz w:val="31"/>
          <w:szCs w:val="31"/>
        </w:rPr>
        <w:t>和信息安</w:t>
      </w:r>
      <w:r>
        <w:rPr>
          <w:rFonts w:ascii="仿宋" w:hAnsi="仿宋" w:eastAsia="仿宋" w:cs="仿宋"/>
          <w:spacing w:val="8"/>
          <w:sz w:val="31"/>
          <w:szCs w:val="31"/>
        </w:rPr>
        <w:t>全有关规定，所采集的个人信息和生成的业务数据，应当在中国</w:t>
      </w:r>
      <w:r>
        <w:rPr>
          <w:rFonts w:ascii="仿宋" w:hAnsi="仿宋" w:eastAsia="仿宋" w:cs="仿宋"/>
          <w:spacing w:val="4"/>
          <w:sz w:val="31"/>
          <w:szCs w:val="31"/>
        </w:rPr>
        <w:t>内地存储和使用，保存期限不少于2年，除法律法规另有规定外，</w:t>
      </w:r>
      <w:r>
        <w:rPr>
          <w:rFonts w:ascii="仿宋" w:hAnsi="仿宋" w:eastAsia="仿宋" w:cs="仿宋"/>
          <w:spacing w:val="-5"/>
          <w:sz w:val="31"/>
          <w:szCs w:val="31"/>
        </w:rPr>
        <w:t>上述信息和数据不得外流。</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39" w:firstLine="659"/>
        <w:jc w:val="both"/>
        <w:textAlignment w:val="center"/>
        <w:rPr>
          <w:rFonts w:ascii="仿宋" w:hAnsi="仿宋" w:eastAsia="仿宋" w:cs="仿宋"/>
          <w:sz w:val="31"/>
          <w:szCs w:val="31"/>
        </w:rPr>
      </w:pPr>
      <w:r>
        <w:rPr>
          <w:rFonts w:ascii="仿宋" w:hAnsi="仿宋" w:eastAsia="仿宋" w:cs="仿宋"/>
          <w:spacing w:val="19"/>
          <w:sz w:val="31"/>
          <w:szCs w:val="31"/>
        </w:rPr>
        <w:t>网约车平台公司不得利用其服务平台发布法律法规禁止传</w:t>
      </w:r>
      <w:r>
        <w:rPr>
          <w:rFonts w:ascii="仿宋" w:hAnsi="仿宋" w:eastAsia="仿宋" w:cs="仿宋"/>
          <w:spacing w:val="8"/>
          <w:sz w:val="31"/>
          <w:szCs w:val="31"/>
        </w:rPr>
        <w:t xml:space="preserve"> </w:t>
      </w:r>
      <w:r>
        <w:rPr>
          <w:rFonts w:ascii="仿宋" w:hAnsi="仿宋" w:eastAsia="仿宋" w:cs="仿宋"/>
          <w:spacing w:val="7"/>
          <w:sz w:val="31"/>
          <w:szCs w:val="31"/>
        </w:rPr>
        <w:t>播的信息，不得为企业、个人及其他团体、组织发布有害信息提</w:t>
      </w:r>
      <w:r>
        <w:rPr>
          <w:rFonts w:ascii="仿宋" w:hAnsi="仿宋" w:eastAsia="仿宋" w:cs="仿宋"/>
          <w:spacing w:val="16"/>
          <w:sz w:val="31"/>
          <w:szCs w:val="31"/>
        </w:rPr>
        <w:t xml:space="preserve"> </w:t>
      </w:r>
      <w:r>
        <w:rPr>
          <w:rFonts w:ascii="仿宋" w:hAnsi="仿宋" w:eastAsia="仿宋" w:cs="仿宋"/>
          <w:spacing w:val="9"/>
          <w:sz w:val="31"/>
          <w:szCs w:val="31"/>
        </w:rPr>
        <w:t>供便利，并采取有效措施过滤阻断有害信息传播</w:t>
      </w:r>
      <w:r>
        <w:rPr>
          <w:rFonts w:ascii="仿宋" w:hAnsi="仿宋" w:eastAsia="仿宋" w:cs="仿宋"/>
          <w:spacing w:val="8"/>
          <w:sz w:val="31"/>
          <w:szCs w:val="31"/>
        </w:rPr>
        <w:t>。发现他人利用</w:t>
      </w:r>
      <w:r>
        <w:rPr>
          <w:rFonts w:ascii="仿宋" w:hAnsi="仿宋" w:eastAsia="仿宋" w:cs="仿宋"/>
          <w:sz w:val="31"/>
          <w:szCs w:val="31"/>
        </w:rPr>
        <w:t xml:space="preserve"> </w:t>
      </w:r>
      <w:r>
        <w:rPr>
          <w:rFonts w:ascii="仿宋" w:hAnsi="仿宋" w:eastAsia="仿宋" w:cs="仿宋"/>
          <w:spacing w:val="7"/>
          <w:sz w:val="31"/>
          <w:szCs w:val="31"/>
        </w:rPr>
        <w:t>其网络服务平台传播有害信息的，应当立即停止传输，保存有关</w:t>
      </w:r>
      <w:r>
        <w:rPr>
          <w:rFonts w:ascii="仿宋" w:hAnsi="仿宋" w:eastAsia="仿宋" w:cs="仿宋"/>
          <w:spacing w:val="5"/>
          <w:sz w:val="31"/>
          <w:szCs w:val="31"/>
        </w:rPr>
        <w:t>记录，并向国家有关机关报告。</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76" w:firstLine="659"/>
        <w:jc w:val="both"/>
        <w:textAlignment w:val="center"/>
        <w:rPr>
          <w:rFonts w:hint="eastAsia" w:ascii="仿宋" w:hAnsi="仿宋" w:eastAsia="仿宋" w:cs="仿宋"/>
          <w:sz w:val="31"/>
          <w:szCs w:val="31"/>
          <w:lang w:eastAsia="zh-CN"/>
        </w:rPr>
      </w:pPr>
      <w:r>
        <w:rPr>
          <w:rFonts w:ascii="仿宋" w:hAnsi="仿宋" w:eastAsia="仿宋" w:cs="仿宋"/>
          <w:spacing w:val="6"/>
          <w:sz w:val="31"/>
          <w:szCs w:val="31"/>
        </w:rPr>
        <w:t>网约车平台公司应当依照法律规定，为公安机关依法开展国</w:t>
      </w:r>
      <w:r>
        <w:rPr>
          <w:rFonts w:ascii="仿宋" w:hAnsi="仿宋" w:eastAsia="仿宋" w:cs="仿宋"/>
          <w:spacing w:val="7"/>
          <w:sz w:val="31"/>
          <w:szCs w:val="31"/>
        </w:rPr>
        <w:t>家安全工作，防范、调查违法犯罪活动提供必要的技术支持与协</w:t>
      </w:r>
      <w:r>
        <w:rPr>
          <w:rFonts w:ascii="仿宋" w:hAnsi="仿宋" w:eastAsia="仿宋" w:cs="仿宋"/>
          <w:spacing w:val="-16"/>
          <w:sz w:val="31"/>
          <w:szCs w:val="31"/>
        </w:rPr>
        <w:t>助</w:t>
      </w:r>
      <w:r>
        <w:rPr>
          <w:rFonts w:hint="eastAsia" w:ascii="仿宋" w:hAnsi="仿宋" w:eastAsia="仿宋" w:cs="仿宋"/>
          <w:spacing w:val="-1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55" w:firstLine="664"/>
        <w:jc w:val="both"/>
        <w:textAlignment w:val="center"/>
        <w:rPr>
          <w:rFonts w:hint="eastAsia" w:ascii="仿宋" w:hAnsi="仿宋" w:eastAsia="仿宋" w:cs="仿宋"/>
          <w:spacing w:val="6"/>
          <w:sz w:val="31"/>
          <w:szCs w:val="31"/>
          <w:lang w:eastAsia="zh-CN"/>
        </w:rPr>
      </w:pPr>
      <w:r>
        <w:rPr>
          <w:rFonts w:hint="eastAsia" w:ascii="仿宋" w:hAnsi="仿宋" w:eastAsia="仿宋" w:cs="仿宋"/>
          <w:b w:val="0"/>
          <w:bCs w:val="0"/>
          <w:spacing w:val="18"/>
          <w:sz w:val="31"/>
          <w:szCs w:val="31"/>
          <w:lang w:eastAsia="zh-CN"/>
        </w:rPr>
        <w:t>（</w:t>
      </w:r>
      <w:r>
        <w:rPr>
          <w:rFonts w:hint="eastAsia" w:ascii="仿宋" w:hAnsi="仿宋" w:eastAsia="仿宋" w:cs="仿宋"/>
          <w:b w:val="0"/>
          <w:bCs w:val="0"/>
          <w:spacing w:val="18"/>
          <w:sz w:val="31"/>
          <w:szCs w:val="31"/>
          <w:lang w:val="en-US" w:eastAsia="zh-CN"/>
        </w:rPr>
        <w:t>十四</w:t>
      </w:r>
      <w:r>
        <w:rPr>
          <w:rFonts w:hint="eastAsia" w:ascii="仿宋" w:hAnsi="仿宋" w:eastAsia="仿宋" w:cs="仿宋"/>
          <w:b w:val="0"/>
          <w:bCs w:val="0"/>
          <w:spacing w:val="18"/>
          <w:sz w:val="31"/>
          <w:szCs w:val="31"/>
          <w:lang w:eastAsia="zh-CN"/>
        </w:rPr>
        <w:t>）</w:t>
      </w:r>
      <w:r>
        <w:rPr>
          <w:rFonts w:ascii="仿宋" w:hAnsi="仿宋" w:eastAsia="仿宋" w:cs="仿宋"/>
          <w:spacing w:val="18"/>
          <w:sz w:val="31"/>
          <w:szCs w:val="31"/>
        </w:rPr>
        <w:t>任何企业和个人不得向未取得合法资质的车</w:t>
      </w:r>
      <w:r>
        <w:rPr>
          <w:rFonts w:ascii="仿宋" w:hAnsi="仿宋" w:eastAsia="仿宋" w:cs="仿宋"/>
          <w:spacing w:val="8"/>
          <w:sz w:val="31"/>
          <w:szCs w:val="31"/>
        </w:rPr>
        <w:t>辆、驾驶员提供信息对接开展网约车经营服务。不得以私人小客</w:t>
      </w:r>
      <w:r>
        <w:rPr>
          <w:rFonts w:ascii="仿宋" w:hAnsi="仿宋" w:eastAsia="仿宋" w:cs="仿宋"/>
          <w:spacing w:val="6"/>
          <w:sz w:val="31"/>
          <w:szCs w:val="31"/>
        </w:rPr>
        <w:t>车合乘名义提供网约车经营服务</w:t>
      </w:r>
      <w:r>
        <w:rPr>
          <w:rFonts w:hint="eastAsia" w:ascii="仿宋" w:hAnsi="仿宋" w:eastAsia="仿宋" w:cs="仿宋"/>
          <w:spacing w:val="6"/>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52" w:firstLineChars="200"/>
        <w:textAlignment w:val="center"/>
        <w:rPr>
          <w:rFonts w:ascii="仿宋" w:hAnsi="仿宋" w:eastAsia="仿宋" w:cs="仿宋"/>
          <w:spacing w:val="9"/>
          <w:sz w:val="31"/>
          <w:szCs w:val="31"/>
        </w:rPr>
      </w:pPr>
      <w:r>
        <w:rPr>
          <w:rFonts w:hint="eastAsia" w:ascii="仿宋" w:hAnsi="仿宋" w:eastAsia="仿宋" w:cs="仿宋"/>
          <w:spacing w:val="8"/>
          <w:sz w:val="31"/>
          <w:szCs w:val="31"/>
          <w:lang w:val="en-US" w:eastAsia="zh-CN"/>
        </w:rPr>
        <w:t>网约车</w:t>
      </w:r>
      <w:r>
        <w:rPr>
          <w:rFonts w:ascii="仿宋" w:hAnsi="仿宋" w:eastAsia="仿宋" w:cs="仿宋"/>
          <w:spacing w:val="8"/>
          <w:sz w:val="31"/>
          <w:szCs w:val="31"/>
        </w:rPr>
        <w:t>车辆和驾驶员</w:t>
      </w:r>
      <w:r>
        <w:rPr>
          <w:rFonts w:ascii="仿宋" w:hAnsi="仿宋" w:eastAsia="仿宋" w:cs="仿宋"/>
          <w:spacing w:val="10"/>
          <w:sz w:val="31"/>
          <w:szCs w:val="31"/>
        </w:rPr>
        <w:t>不得通过未取得经营许可的网络服务平台</w:t>
      </w:r>
      <w:r>
        <w:rPr>
          <w:rFonts w:hint="eastAsia" w:ascii="仿宋" w:hAnsi="仿宋" w:eastAsia="仿宋" w:cs="仿宋"/>
          <w:spacing w:val="10"/>
          <w:sz w:val="31"/>
          <w:szCs w:val="31"/>
          <w:lang w:val="en-US" w:eastAsia="zh-CN"/>
        </w:rPr>
        <w:t>及任何单位或机构</w:t>
      </w:r>
      <w:r>
        <w:rPr>
          <w:rFonts w:ascii="仿宋" w:hAnsi="仿宋" w:eastAsia="仿宋" w:cs="仿宋"/>
          <w:spacing w:val="10"/>
          <w:sz w:val="31"/>
          <w:szCs w:val="31"/>
        </w:rPr>
        <w:t>提</w:t>
      </w:r>
      <w:r>
        <w:rPr>
          <w:rFonts w:ascii="仿宋" w:hAnsi="仿宋" w:eastAsia="仿宋" w:cs="仿宋"/>
          <w:spacing w:val="9"/>
          <w:sz w:val="31"/>
          <w:szCs w:val="31"/>
        </w:rPr>
        <w:t>供运营服务。</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rPr>
        <w:t>接受巡游出租汽车加入网约出租车平台，应将巡游出租汽车经营者纳入网约出租车平台管理。由网约车平台公司依法承担承运人责任。</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保证提供服务的网约出租车在许可的经营区域内从事经营活动，超出许可经营区域的，起讫点一端应在许可的经营区域内。</w:t>
      </w:r>
    </w:p>
    <w:p>
      <w:pPr>
        <w:keepNext w:val="0"/>
        <w:keepLines w:val="0"/>
        <w:pageBreakBefore w:val="0"/>
        <w:widowControl/>
        <w:numPr>
          <w:ilvl w:val="0"/>
          <w:numId w:val="6"/>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eastAsia="zh-CN"/>
        </w:rPr>
        <w:t>网约车平台公司应当加强对网约车车辆和驾驶员的安全管理，督促网约车驾驶员按照规定开展车辆安全性能检测，定期开展驾驶员安全驾驶教育工作。有下列情形之一的，网约车平台公司应当立即停止网约车车辆或者驾驶员的营运服务，待有关情形消除后，方可恢复营运服务：</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1、</w:t>
      </w:r>
      <w:r>
        <w:rPr>
          <w:rFonts w:hint="eastAsia" w:ascii="仿宋" w:hAnsi="仿宋" w:eastAsia="仿宋" w:cs="仿宋"/>
          <w:spacing w:val="9"/>
          <w:sz w:val="31"/>
          <w:szCs w:val="31"/>
          <w:lang w:eastAsia="zh-CN"/>
        </w:rPr>
        <w:t>网约车车辆未处理交通违法记录达到3宗的，或者网约车驾驶员未处理交通违法记录达到3宗的。</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2</w:t>
      </w:r>
      <w:r>
        <w:rPr>
          <w:rFonts w:hint="eastAsia" w:ascii="仿宋" w:hAnsi="仿宋" w:eastAsia="仿宋" w:cs="仿宋"/>
          <w:spacing w:val="9"/>
          <w:sz w:val="31"/>
          <w:szCs w:val="31"/>
          <w:lang w:eastAsia="zh-CN"/>
        </w:rPr>
        <w:t>、网约车驾驶员的机动车驾驶证被依法扣留、暂扣或者在1个记分周期内记分达到12分的。</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3、</w:t>
      </w:r>
      <w:r>
        <w:rPr>
          <w:rFonts w:hint="eastAsia" w:ascii="仿宋" w:hAnsi="仿宋" w:eastAsia="仿宋" w:cs="仿宋"/>
          <w:spacing w:val="9"/>
          <w:sz w:val="31"/>
          <w:szCs w:val="31"/>
          <w:lang w:eastAsia="zh-CN"/>
        </w:rPr>
        <w:t>网约车驾驶员的机动车驾驶证丢失、损毁或者超过有效期的。</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lang w:val="en-US" w:eastAsia="zh-CN"/>
        </w:rPr>
        <w:t>4、</w:t>
      </w:r>
      <w:r>
        <w:rPr>
          <w:rFonts w:hint="eastAsia" w:ascii="仿宋" w:hAnsi="仿宋" w:eastAsia="仿宋" w:cs="仿宋"/>
          <w:spacing w:val="9"/>
          <w:sz w:val="31"/>
          <w:szCs w:val="31"/>
          <w:lang w:eastAsia="zh-CN"/>
        </w:rPr>
        <w:t>其他可能严重危害乘客人身安全或者公共安全的情形。</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8" w:firstLineChars="200"/>
        <w:textAlignment w:val="center"/>
        <w:rPr>
          <w:rFonts w:hint="eastAsia" w:ascii="仿宋" w:hAnsi="仿宋" w:eastAsia="仿宋" w:cs="仿宋"/>
          <w:spacing w:val="9"/>
          <w:sz w:val="31"/>
          <w:szCs w:val="31"/>
        </w:rPr>
      </w:pPr>
      <w:r>
        <w:rPr>
          <w:rFonts w:hint="eastAsia" w:ascii="仿宋" w:hAnsi="仿宋" w:eastAsia="仿宋" w:cs="仿宋"/>
          <w:b/>
          <w:bCs/>
          <w:spacing w:val="9"/>
          <w:sz w:val="31"/>
          <w:szCs w:val="31"/>
          <w:lang w:eastAsia="zh-CN"/>
        </w:rPr>
        <w:t>第</w:t>
      </w:r>
      <w:r>
        <w:rPr>
          <w:rFonts w:hint="eastAsia" w:ascii="仿宋" w:hAnsi="仿宋" w:eastAsia="仿宋" w:cs="仿宋"/>
          <w:b/>
          <w:bCs/>
          <w:spacing w:val="9"/>
          <w:sz w:val="31"/>
          <w:szCs w:val="31"/>
          <w:lang w:val="en-US" w:eastAsia="zh-CN"/>
        </w:rPr>
        <w:t>十八</w:t>
      </w:r>
      <w:r>
        <w:rPr>
          <w:rFonts w:hint="eastAsia" w:ascii="仿宋" w:hAnsi="仿宋" w:eastAsia="仿宋" w:cs="仿宋"/>
          <w:b/>
          <w:bCs/>
          <w:spacing w:val="9"/>
          <w:sz w:val="31"/>
          <w:szCs w:val="31"/>
          <w:lang w:eastAsia="zh-CN"/>
        </w:rPr>
        <w:t>条</w:t>
      </w:r>
      <w:r>
        <w:rPr>
          <w:rFonts w:hint="eastAsia" w:ascii="仿宋" w:hAnsi="仿宋" w:eastAsia="仿宋" w:cs="仿宋"/>
          <w:b/>
          <w:bCs/>
          <w:spacing w:val="9"/>
          <w:sz w:val="31"/>
          <w:szCs w:val="31"/>
          <w:lang w:val="en-US" w:eastAsia="zh-CN"/>
        </w:rPr>
        <w:t xml:space="preserve"> </w:t>
      </w:r>
      <w:r>
        <w:rPr>
          <w:rFonts w:hint="eastAsia" w:ascii="仿宋" w:hAnsi="仿宋" w:eastAsia="仿宋" w:cs="仿宋"/>
          <w:spacing w:val="9"/>
          <w:sz w:val="31"/>
          <w:szCs w:val="31"/>
        </w:rPr>
        <w:t>网约出租车运营时应符合以下要求。</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lang w:eastAsia="zh-CN"/>
        </w:rPr>
      </w:pPr>
      <w:r>
        <w:rPr>
          <w:rFonts w:hint="eastAsia" w:ascii="仿宋" w:hAnsi="仿宋" w:eastAsia="仿宋" w:cs="仿宋"/>
          <w:spacing w:val="9"/>
          <w:sz w:val="31"/>
          <w:szCs w:val="31"/>
        </w:rPr>
        <w:t>（一）不得与巡游车的外观颜色和车辆标识相同或者相近似，车牌号码清晰齐全，车门两侧张贴网约车标识，两侧标明经营单位名称和监督电话</w:t>
      </w:r>
      <w:r>
        <w:rPr>
          <w:rFonts w:hint="eastAsia" w:ascii="仿宋" w:hAnsi="仿宋" w:eastAsia="仿宋" w:cs="仿宋"/>
          <w:spacing w:val="9"/>
          <w:sz w:val="31"/>
          <w:szCs w:val="31"/>
          <w:lang w:eastAsia="zh-CN"/>
        </w:rPr>
        <w:t>；</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（二）在规定位置张贴网络预约出租汽车运输证标识，并保持清晰、有效；</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三</w:t>
      </w:r>
      <w:r>
        <w:rPr>
          <w:rFonts w:hint="eastAsia" w:ascii="仿宋" w:hAnsi="仿宋" w:eastAsia="仿宋" w:cs="仿宋"/>
          <w:spacing w:val="9"/>
          <w:sz w:val="31"/>
          <w:szCs w:val="31"/>
        </w:rPr>
        <w:t>）行驶记录功能</w:t>
      </w:r>
      <w:r>
        <w:rPr>
          <w:rFonts w:hint="eastAsia" w:ascii="仿宋" w:hAnsi="仿宋" w:eastAsia="仿宋" w:cs="仿宋"/>
          <w:spacing w:val="9"/>
          <w:sz w:val="31"/>
          <w:szCs w:val="31"/>
          <w:lang w:val="en-US" w:eastAsia="zh-CN"/>
        </w:rPr>
        <w:t>及音视频记录功能</w:t>
      </w:r>
      <w:r>
        <w:rPr>
          <w:rFonts w:hint="eastAsia" w:ascii="仿宋" w:hAnsi="仿宋" w:eastAsia="仿宋" w:cs="仿宋"/>
          <w:spacing w:val="9"/>
          <w:sz w:val="31"/>
          <w:szCs w:val="31"/>
        </w:rPr>
        <w:t>的卫星定位装置、应急报警功能装置；</w:t>
      </w:r>
    </w:p>
    <w:p>
      <w:pPr>
        <w:keepNext w:val="0"/>
        <w:keepLines w:val="0"/>
        <w:pageBreakBefore w:val="0"/>
        <w:widowControl/>
        <w:numPr>
          <w:ilvl w:val="-1"/>
          <w:numId w:val="0"/>
        </w:numPr>
        <w:kinsoku w:val="0"/>
        <w:wordWrap/>
        <w:overflowPunct/>
        <w:topLinePunct w:val="0"/>
        <w:autoSpaceDE w:val="0"/>
        <w:autoSpaceDN w:val="0"/>
        <w:bidi w:val="0"/>
        <w:adjustRightInd w:val="0"/>
        <w:snapToGrid w:val="0"/>
        <w:spacing w:line="240" w:lineRule="auto"/>
        <w:ind w:left="617" w:leftChars="294" w:firstLine="0" w:firstLineChars="0"/>
        <w:textAlignment w:val="center"/>
        <w:rPr>
          <w:rFonts w:hint="eastAsia" w:ascii="仿宋" w:hAnsi="仿宋" w:eastAsia="仿宋" w:cs="仿宋"/>
          <w:spacing w:val="9"/>
          <w:sz w:val="31"/>
          <w:szCs w:val="31"/>
          <w:lang w:val="en-US" w:eastAsia="zh-CN"/>
        </w:rPr>
      </w:pPr>
      <w:r>
        <w:rPr>
          <w:rFonts w:hint="eastAsia" w:ascii="仿宋" w:hAnsi="仿宋" w:eastAsia="仿宋" w:cs="仿宋"/>
          <w:spacing w:val="9"/>
          <w:sz w:val="31"/>
          <w:szCs w:val="31"/>
        </w:rPr>
        <w:t>（</w:t>
      </w:r>
      <w:r>
        <w:rPr>
          <w:rFonts w:hint="eastAsia" w:ascii="仿宋" w:hAnsi="仿宋" w:eastAsia="仿宋" w:cs="仿宋"/>
          <w:spacing w:val="9"/>
          <w:sz w:val="31"/>
          <w:szCs w:val="31"/>
          <w:lang w:val="en-US" w:eastAsia="zh-CN"/>
        </w:rPr>
        <w:t>四</w:t>
      </w:r>
      <w:r>
        <w:rPr>
          <w:rFonts w:hint="eastAsia" w:ascii="仿宋" w:hAnsi="仿宋" w:eastAsia="仿宋" w:cs="仿宋"/>
          <w:spacing w:val="9"/>
          <w:sz w:val="31"/>
          <w:szCs w:val="31"/>
        </w:rPr>
        <w:t>）车辆技术状况完好，备有警示牌、</w:t>
      </w:r>
      <w:r>
        <w:rPr>
          <w:rFonts w:hint="eastAsia" w:ascii="仿宋" w:hAnsi="仿宋" w:eastAsia="仿宋" w:cs="仿宋"/>
          <w:spacing w:val="9"/>
          <w:sz w:val="31"/>
          <w:szCs w:val="31"/>
          <w:lang w:val="en-US" w:eastAsia="zh-CN"/>
        </w:rPr>
        <w:t xml:space="preserve"> </w:t>
      </w:r>
      <w:r>
        <w:rPr>
          <w:rFonts w:hint="eastAsia" w:ascii="仿宋" w:hAnsi="仿宋" w:eastAsia="仿宋" w:cs="仿宋"/>
          <w:spacing w:val="9"/>
          <w:sz w:val="31"/>
          <w:szCs w:val="31"/>
        </w:rPr>
        <w:t>灭火器等安全器；（</w:t>
      </w:r>
      <w:r>
        <w:rPr>
          <w:rFonts w:hint="eastAsia" w:ascii="仿宋" w:hAnsi="仿宋" w:eastAsia="仿宋" w:cs="仿宋"/>
          <w:spacing w:val="9"/>
          <w:sz w:val="31"/>
          <w:szCs w:val="31"/>
          <w:lang w:val="en-US" w:eastAsia="zh-CN"/>
        </w:rPr>
        <w:t>五</w:t>
      </w:r>
      <w:r>
        <w:rPr>
          <w:rFonts w:hint="eastAsia" w:ascii="仿宋" w:hAnsi="仿宋" w:eastAsia="仿宋" w:cs="仿宋"/>
          <w:spacing w:val="9"/>
          <w:sz w:val="31"/>
          <w:szCs w:val="31"/>
        </w:rPr>
        <w:t>）不得安装顶灯、计价器等巡游车专用设施、设备</w:t>
      </w:r>
      <w:r>
        <w:rPr>
          <w:rFonts w:hint="eastAsia" w:ascii="仿宋" w:hAnsi="仿宋" w:eastAsia="仿宋" w:cs="仿宋"/>
          <w:spacing w:val="9"/>
          <w:sz w:val="31"/>
          <w:szCs w:val="31"/>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8" w:firstLineChars="200"/>
        <w:textAlignment w:val="center"/>
        <w:rPr>
          <w:rFonts w:hint="eastAsia" w:ascii="仿宋" w:hAnsi="仿宋" w:eastAsia="仿宋" w:cs="仿宋"/>
          <w:spacing w:val="9"/>
          <w:sz w:val="31"/>
          <w:szCs w:val="31"/>
        </w:rPr>
      </w:pPr>
      <w:r>
        <w:rPr>
          <w:rFonts w:hint="eastAsia" w:ascii="仿宋" w:hAnsi="仿宋" w:eastAsia="仿宋" w:cs="仿宋"/>
          <w:b/>
          <w:bCs/>
          <w:spacing w:val="9"/>
          <w:sz w:val="31"/>
          <w:szCs w:val="31"/>
          <w:lang w:eastAsia="zh-CN"/>
        </w:rPr>
        <w:t>第</w:t>
      </w:r>
      <w:r>
        <w:rPr>
          <w:rFonts w:hint="eastAsia" w:ascii="仿宋" w:hAnsi="仿宋" w:eastAsia="仿宋" w:cs="仿宋"/>
          <w:b/>
          <w:bCs/>
          <w:spacing w:val="9"/>
          <w:sz w:val="31"/>
          <w:szCs w:val="31"/>
          <w:lang w:val="en-US" w:eastAsia="zh-CN"/>
        </w:rPr>
        <w:t>十九</w:t>
      </w:r>
      <w:r>
        <w:rPr>
          <w:rFonts w:hint="eastAsia" w:ascii="仿宋" w:hAnsi="仿宋" w:eastAsia="仿宋" w:cs="仿宋"/>
          <w:b/>
          <w:bCs/>
          <w:spacing w:val="9"/>
          <w:sz w:val="31"/>
          <w:szCs w:val="31"/>
          <w:lang w:eastAsia="zh-CN"/>
        </w:rPr>
        <w:t>条</w:t>
      </w:r>
      <w:r>
        <w:rPr>
          <w:rFonts w:hint="eastAsia" w:ascii="仿宋" w:hAnsi="仿宋" w:eastAsia="仿宋" w:cs="仿宋"/>
          <w:spacing w:val="9"/>
          <w:sz w:val="31"/>
          <w:szCs w:val="31"/>
        </w:rPr>
        <w:t xml:space="preserve"> 网约车驾驶员应遵守下列规定。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（一）携带《网络预约出租汽车运输证》、《网络预约出租汽车驾驶员证》或者电子证照及其他相关证明；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（二）不得途中甩客或者故意绕道行驶；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（三）不得违规收费；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（四）不得参与诱导乘客购物有关的违法行为；不得对举报、投诉其服务质量或者对其服务作出不满意评价的乘客实施报复行为；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r>
        <w:rPr>
          <w:rFonts w:hint="eastAsia" w:ascii="仿宋" w:hAnsi="仿宋" w:eastAsia="仿宋" w:cs="仿宋"/>
          <w:spacing w:val="9"/>
          <w:sz w:val="31"/>
          <w:szCs w:val="31"/>
        </w:rPr>
        <w:t>（五）通过网络预约方式提供服务，不得巡游揽客、不得无故进入巡游出租汽车专用候客通道轮排候客。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656" w:firstLineChars="200"/>
        <w:textAlignment w:val="center"/>
        <w:rPr>
          <w:rFonts w:hint="eastAsia" w:ascii="仿宋" w:hAnsi="仿宋" w:eastAsia="仿宋" w:cs="仿宋"/>
          <w:spacing w:val="9"/>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514"/>
        <w:textAlignment w:val="center"/>
        <w:rPr>
          <w:rFonts w:ascii="黑体" w:hAnsi="黑体" w:eastAsia="黑体" w:cs="黑体"/>
          <w:b/>
          <w:bCs/>
          <w:spacing w:val="4"/>
          <w:sz w:val="31"/>
          <w:szCs w:val="31"/>
        </w:rPr>
      </w:pPr>
      <w:r>
        <w:rPr>
          <w:rFonts w:ascii="黑体" w:hAnsi="黑体" w:eastAsia="黑体" w:cs="黑体"/>
          <w:b/>
          <w:bCs/>
          <w:spacing w:val="4"/>
          <w:sz w:val="31"/>
          <w:szCs w:val="31"/>
        </w:rPr>
        <w:t>第五章</w:t>
      </w:r>
      <w:r>
        <w:rPr>
          <w:rFonts w:ascii="黑体" w:hAnsi="黑体" w:eastAsia="黑体" w:cs="黑体"/>
          <w:spacing w:val="6"/>
          <w:sz w:val="31"/>
          <w:szCs w:val="31"/>
        </w:rPr>
        <w:t xml:space="preserve">  </w:t>
      </w:r>
      <w:r>
        <w:rPr>
          <w:rFonts w:ascii="黑体" w:hAnsi="黑体" w:eastAsia="黑体" w:cs="黑体"/>
          <w:b/>
          <w:bCs/>
          <w:spacing w:val="4"/>
          <w:sz w:val="31"/>
          <w:szCs w:val="31"/>
        </w:rPr>
        <w:t>监督检查</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514"/>
        <w:textAlignment w:val="center"/>
        <w:rPr>
          <w:rFonts w:ascii="黑体" w:hAnsi="黑体" w:eastAsia="黑体" w:cs="黑体"/>
          <w:b/>
          <w:bCs/>
          <w:spacing w:val="4"/>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19" w:firstLine="644"/>
        <w:textAlignment w:val="center"/>
        <w:rPr>
          <w:rFonts w:hint="eastAsia" w:ascii="仿宋" w:hAnsi="仿宋" w:eastAsia="仿宋" w:cs="仿宋"/>
          <w:spacing w:val="-4"/>
          <w:sz w:val="32"/>
          <w:szCs w:val="32"/>
          <w:lang w:eastAsia="zh-CN"/>
        </w:rPr>
      </w:pPr>
      <w:r>
        <w:rPr>
          <w:rFonts w:ascii="仿宋" w:hAnsi="仿宋" w:eastAsia="仿宋" w:cs="仿宋"/>
          <w:b/>
          <w:bCs/>
          <w:spacing w:val="11"/>
          <w:sz w:val="31"/>
          <w:szCs w:val="31"/>
        </w:rPr>
        <w:t>第</w:t>
      </w:r>
      <w:r>
        <w:rPr>
          <w:rFonts w:hint="eastAsia" w:ascii="仿宋" w:hAnsi="仿宋" w:eastAsia="仿宋" w:cs="仿宋"/>
          <w:b/>
          <w:bCs/>
          <w:spacing w:val="11"/>
          <w:sz w:val="31"/>
          <w:szCs w:val="31"/>
          <w:lang w:val="en-US" w:eastAsia="zh-CN"/>
        </w:rPr>
        <w:t>二十</w:t>
      </w:r>
      <w:r>
        <w:rPr>
          <w:rFonts w:ascii="仿宋" w:hAnsi="仿宋" w:eastAsia="仿宋" w:cs="仿宋"/>
          <w:b/>
          <w:bCs/>
          <w:spacing w:val="11"/>
          <w:sz w:val="31"/>
          <w:szCs w:val="31"/>
        </w:rPr>
        <w:t>条</w:t>
      </w:r>
      <w:r>
        <w:rPr>
          <w:rFonts w:hint="eastAsia" w:ascii="仿宋" w:hAnsi="仿宋" w:eastAsia="仿宋" w:cs="仿宋"/>
          <w:b/>
          <w:bCs/>
          <w:spacing w:val="11"/>
          <w:sz w:val="31"/>
          <w:szCs w:val="31"/>
          <w:lang w:val="en-US" w:eastAsia="zh-CN"/>
        </w:rPr>
        <w:t xml:space="preserve"> </w:t>
      </w:r>
      <w:r>
        <w:rPr>
          <w:rFonts w:hint="eastAsia" w:ascii="仿宋" w:hAnsi="仿宋" w:eastAsia="仿宋" w:cs="仿宋"/>
          <w:spacing w:val="-4"/>
          <w:sz w:val="32"/>
          <w:szCs w:val="32"/>
          <w:lang w:val="en-US" w:eastAsia="zh-CN"/>
        </w:rPr>
        <w:t>福清市交通运输局</w:t>
      </w:r>
      <w:r>
        <w:rPr>
          <w:rFonts w:hint="eastAsia" w:ascii="仿宋" w:hAnsi="仿宋" w:eastAsia="仿宋" w:cs="仿宋"/>
          <w:spacing w:val="-4"/>
          <w:sz w:val="32"/>
          <w:szCs w:val="32"/>
        </w:rPr>
        <w:t>统一受理本市网络出租车驾驶员的资质审查与证件核发工作</w:t>
      </w:r>
      <w:r>
        <w:rPr>
          <w:rFonts w:hint="eastAsia" w:ascii="仿宋" w:hAnsi="仿宋" w:eastAsia="仿宋" w:cs="仿宋"/>
          <w:spacing w:val="-4"/>
          <w:sz w:val="32"/>
          <w:szCs w:val="32"/>
          <w:lang w:eastAsia="zh-CN"/>
        </w:rPr>
        <w:t>。依照</w:t>
      </w:r>
      <w:r>
        <w:rPr>
          <w:rFonts w:hint="eastAsia" w:ascii="仿宋" w:hAnsi="仿宋" w:eastAsia="仿宋" w:cs="仿宋"/>
          <w:spacing w:val="-4"/>
          <w:sz w:val="32"/>
          <w:szCs w:val="32"/>
          <w:lang w:val="en-US" w:eastAsia="zh-CN"/>
        </w:rPr>
        <w:t>福州市、福清市</w:t>
      </w:r>
      <w:r>
        <w:rPr>
          <w:rFonts w:hint="eastAsia" w:ascii="仿宋" w:hAnsi="仿宋" w:eastAsia="仿宋" w:cs="仿宋"/>
          <w:spacing w:val="-4"/>
          <w:sz w:val="32"/>
          <w:szCs w:val="32"/>
          <w:lang w:eastAsia="zh-CN"/>
        </w:rPr>
        <w:t>有关要求制定网约出租车车辆参数、性能、要求等有关标准。定期</w:t>
      </w:r>
      <w:r>
        <w:rPr>
          <w:rFonts w:hint="eastAsia" w:ascii="仿宋" w:hAnsi="仿宋" w:eastAsia="仿宋" w:cs="仿宋"/>
          <w:spacing w:val="-4"/>
          <w:sz w:val="32"/>
          <w:szCs w:val="32"/>
          <w:lang w:val="en-US" w:eastAsia="zh-CN"/>
        </w:rPr>
        <w:t>指导网约车行业协会</w:t>
      </w:r>
      <w:r>
        <w:rPr>
          <w:rFonts w:hint="eastAsia" w:ascii="仿宋" w:hAnsi="仿宋" w:eastAsia="仿宋" w:cs="仿宋"/>
          <w:spacing w:val="-4"/>
          <w:sz w:val="32"/>
          <w:szCs w:val="32"/>
          <w:lang w:eastAsia="zh-CN"/>
        </w:rPr>
        <w:t>组织开展网约出租车服务质量测评，并及时向社会公布本市网约车平台公司的基本信息、服务质量测评结果、乘客投诉处理情况等信息。</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9" w:firstLine="644"/>
        <w:textAlignment w:val="center"/>
        <w:rPr>
          <w:rFonts w:ascii="仿宋" w:hAnsi="仿宋" w:eastAsia="仿宋" w:cs="仿宋"/>
          <w:spacing w:val="10"/>
          <w:sz w:val="31"/>
          <w:szCs w:val="31"/>
        </w:rPr>
      </w:pPr>
      <w:r>
        <w:rPr>
          <w:rFonts w:ascii="仿宋" w:hAnsi="仿宋" w:eastAsia="仿宋" w:cs="仿宋"/>
          <w:b/>
          <w:bCs/>
          <w:spacing w:val="11"/>
          <w:sz w:val="31"/>
          <w:szCs w:val="31"/>
        </w:rPr>
        <w:t>第</w:t>
      </w:r>
      <w:r>
        <w:rPr>
          <w:rFonts w:hint="eastAsia" w:ascii="仿宋" w:hAnsi="仿宋" w:eastAsia="仿宋" w:cs="仿宋"/>
          <w:b/>
          <w:bCs/>
          <w:spacing w:val="11"/>
          <w:sz w:val="31"/>
          <w:szCs w:val="31"/>
          <w:lang w:val="en-US" w:eastAsia="zh-CN"/>
        </w:rPr>
        <w:t>二十一</w:t>
      </w:r>
      <w:r>
        <w:rPr>
          <w:rFonts w:ascii="仿宋" w:hAnsi="仿宋" w:eastAsia="仿宋" w:cs="仿宋"/>
          <w:b/>
          <w:bCs/>
          <w:spacing w:val="11"/>
          <w:sz w:val="31"/>
          <w:szCs w:val="31"/>
        </w:rPr>
        <w:t>条</w:t>
      </w:r>
      <w:r>
        <w:rPr>
          <w:rFonts w:hint="eastAsia" w:ascii="仿宋" w:hAnsi="仿宋" w:eastAsia="仿宋" w:cs="仿宋"/>
          <w:b/>
          <w:bCs/>
          <w:spacing w:val="11"/>
          <w:sz w:val="31"/>
          <w:szCs w:val="31"/>
          <w:lang w:val="en-US" w:eastAsia="zh-CN"/>
        </w:rPr>
        <w:t xml:space="preserve"> </w:t>
      </w:r>
      <w:r>
        <w:rPr>
          <w:rFonts w:ascii="仿宋" w:hAnsi="仿宋" w:eastAsia="仿宋" w:cs="仿宋"/>
          <w:spacing w:val="11"/>
          <w:sz w:val="31"/>
          <w:szCs w:val="31"/>
        </w:rPr>
        <w:t>交通、通信、</w:t>
      </w:r>
      <w:r>
        <w:rPr>
          <w:rFonts w:ascii="仿宋" w:hAnsi="仿宋" w:eastAsia="仿宋" w:cs="仿宋"/>
          <w:spacing w:val="7"/>
          <w:sz w:val="31"/>
          <w:szCs w:val="31"/>
        </w:rPr>
        <w:t>公安、商务、市场监管、</w:t>
      </w:r>
      <w:r>
        <w:rPr>
          <w:rFonts w:hint="eastAsia" w:ascii="仿宋" w:hAnsi="仿宋" w:eastAsia="仿宋" w:cs="仿宋"/>
          <w:spacing w:val="7"/>
          <w:sz w:val="31"/>
          <w:szCs w:val="31"/>
          <w:lang w:eastAsia="zh-CN"/>
        </w:rPr>
        <w:t>网信</w:t>
      </w:r>
      <w:r>
        <w:rPr>
          <w:rFonts w:ascii="仿宋" w:hAnsi="仿宋" w:eastAsia="仿宋" w:cs="仿宋"/>
          <w:spacing w:val="7"/>
          <w:sz w:val="31"/>
          <w:szCs w:val="31"/>
        </w:rPr>
        <w:t>、发改、工信、税务、人社、</w:t>
      </w:r>
      <w:r>
        <w:rPr>
          <w:rFonts w:hint="eastAsia" w:ascii="仿宋" w:hAnsi="仿宋" w:eastAsia="仿宋" w:cs="仿宋"/>
          <w:spacing w:val="7"/>
          <w:sz w:val="31"/>
          <w:szCs w:val="31"/>
          <w:lang w:eastAsia="zh-CN"/>
        </w:rPr>
        <w:t>人行</w:t>
      </w:r>
      <w:bookmarkStart w:id="0" w:name="_GoBack"/>
      <w:bookmarkEnd w:id="0"/>
      <w:r>
        <w:rPr>
          <w:rFonts w:ascii="仿宋" w:hAnsi="仿宋" w:eastAsia="仿宋" w:cs="仿宋"/>
          <w:spacing w:val="7"/>
          <w:sz w:val="31"/>
          <w:szCs w:val="31"/>
        </w:rPr>
        <w:t>等部门</w:t>
      </w:r>
      <w:r>
        <w:rPr>
          <w:rFonts w:hint="eastAsia" w:ascii="仿宋" w:hAnsi="仿宋" w:eastAsia="仿宋" w:cs="仿宋"/>
          <w:spacing w:val="7"/>
          <w:sz w:val="31"/>
          <w:szCs w:val="31"/>
          <w:lang w:val="en-US" w:eastAsia="zh-CN"/>
        </w:rPr>
        <w:t>按照各自职责，</w:t>
      </w:r>
      <w:r>
        <w:rPr>
          <w:rFonts w:ascii="仿宋" w:hAnsi="仿宋" w:eastAsia="仿宋" w:cs="仿宋"/>
          <w:spacing w:val="7"/>
          <w:sz w:val="31"/>
          <w:szCs w:val="31"/>
        </w:rPr>
        <w:t>通过“双随机”行政</w:t>
      </w:r>
      <w:r>
        <w:rPr>
          <w:rFonts w:ascii="仿宋" w:hAnsi="仿宋" w:eastAsia="仿宋" w:cs="仿宋"/>
          <w:spacing w:val="10"/>
          <w:sz w:val="31"/>
          <w:szCs w:val="31"/>
        </w:rPr>
        <w:t>检查的方式，加强对网约车平台公司监督检查</w:t>
      </w:r>
      <w:r>
        <w:rPr>
          <w:rFonts w:hint="eastAsia" w:ascii="仿宋" w:hAnsi="仿宋" w:eastAsia="仿宋" w:cs="仿宋"/>
          <w:spacing w:val="10"/>
          <w:sz w:val="31"/>
          <w:szCs w:val="31"/>
        </w:rPr>
        <w:t>对网约车经营行为实施相关监督检查，并对违法行为依法处理。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98" w:firstLineChars="200"/>
        <w:textAlignment w:val="center"/>
        <w:rPr>
          <w:rFonts w:ascii="仿宋" w:hAnsi="仿宋" w:eastAsia="仿宋" w:cs="仿宋"/>
          <w:sz w:val="31"/>
          <w:szCs w:val="31"/>
        </w:rPr>
      </w:pPr>
      <w:r>
        <w:rPr>
          <w:rFonts w:ascii="仿宋" w:hAnsi="仿宋" w:eastAsia="仿宋" w:cs="仿宋"/>
          <w:b/>
          <w:bCs/>
          <w:spacing w:val="19"/>
          <w:sz w:val="31"/>
          <w:szCs w:val="31"/>
        </w:rPr>
        <w:t>第</w:t>
      </w:r>
      <w:r>
        <w:rPr>
          <w:rFonts w:hint="eastAsia" w:ascii="仿宋" w:hAnsi="仿宋" w:eastAsia="仿宋" w:cs="仿宋"/>
          <w:b/>
          <w:bCs/>
          <w:spacing w:val="19"/>
          <w:sz w:val="31"/>
          <w:szCs w:val="31"/>
          <w:lang w:val="en-US" w:eastAsia="zh-CN"/>
        </w:rPr>
        <w:t>二十二</w:t>
      </w:r>
      <w:r>
        <w:rPr>
          <w:rFonts w:ascii="仿宋" w:hAnsi="仿宋" w:eastAsia="仿宋" w:cs="仿宋"/>
          <w:b/>
          <w:bCs/>
          <w:spacing w:val="19"/>
          <w:sz w:val="31"/>
          <w:szCs w:val="31"/>
        </w:rPr>
        <w:t>条</w:t>
      </w:r>
      <w:r>
        <w:rPr>
          <w:rFonts w:ascii="仿宋" w:hAnsi="仿宋" w:eastAsia="仿宋" w:cs="仿宋"/>
          <w:spacing w:val="3"/>
          <w:sz w:val="31"/>
          <w:szCs w:val="31"/>
        </w:rPr>
        <w:t xml:space="preserve"> </w:t>
      </w:r>
      <w:r>
        <w:rPr>
          <w:rFonts w:ascii="仿宋" w:hAnsi="仿宋" w:eastAsia="仿宋" w:cs="仿宋"/>
          <w:spacing w:val="19"/>
          <w:sz w:val="31"/>
          <w:szCs w:val="31"/>
        </w:rPr>
        <w:t>交通运输主管部门应当建设和完善政府监管</w:t>
      </w:r>
      <w:r>
        <w:rPr>
          <w:rFonts w:ascii="仿宋" w:hAnsi="仿宋" w:eastAsia="仿宋" w:cs="仿宋"/>
          <w:spacing w:val="7"/>
          <w:sz w:val="31"/>
          <w:szCs w:val="31"/>
        </w:rPr>
        <w:t>平台，实现与网约车平台信息共享。共享信息应包括</w:t>
      </w:r>
      <w:r>
        <w:rPr>
          <w:rFonts w:hint="eastAsia" w:ascii="仿宋" w:hAnsi="仿宋" w:eastAsia="仿宋" w:cs="仿宋"/>
          <w:spacing w:val="7"/>
          <w:sz w:val="31"/>
          <w:szCs w:val="31"/>
        </w:rPr>
        <w:t>网约车平台公司、车辆、驾驶员等基础静态数据以及订单信息、经营信息、定位信息、</w:t>
      </w:r>
      <w:r>
        <w:rPr>
          <w:rFonts w:hint="eastAsia" w:ascii="仿宋" w:hAnsi="仿宋" w:eastAsia="仿宋" w:cs="仿宋"/>
          <w:spacing w:val="7"/>
          <w:sz w:val="31"/>
          <w:szCs w:val="31"/>
          <w:lang w:val="en-US" w:eastAsia="zh-CN"/>
        </w:rPr>
        <w:t>视频音频、</w:t>
      </w:r>
      <w:r>
        <w:rPr>
          <w:rFonts w:hint="eastAsia" w:ascii="仿宋" w:hAnsi="仿宋" w:eastAsia="仿宋" w:cs="仿宋"/>
          <w:spacing w:val="7"/>
          <w:sz w:val="31"/>
          <w:szCs w:val="31"/>
        </w:rPr>
        <w:t>服务质量信息等动态数据</w:t>
      </w:r>
      <w:r>
        <w:rPr>
          <w:rFonts w:ascii="仿宋" w:hAnsi="仿宋" w:eastAsia="仿宋" w:cs="仿宋"/>
          <w:spacing w:val="7"/>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8" w:firstLine="659"/>
        <w:jc w:val="both"/>
        <w:textAlignment w:val="center"/>
        <w:rPr>
          <w:rFonts w:ascii="仿宋" w:hAnsi="仿宋" w:eastAsia="仿宋" w:cs="仿宋"/>
          <w:sz w:val="31"/>
          <w:szCs w:val="31"/>
        </w:rPr>
      </w:pPr>
      <w:r>
        <w:rPr>
          <w:rFonts w:ascii="仿宋" w:hAnsi="仿宋" w:eastAsia="仿宋" w:cs="仿宋"/>
          <w:spacing w:val="7"/>
          <w:sz w:val="31"/>
          <w:szCs w:val="31"/>
        </w:rPr>
        <w:t>交通运输主管、公安等部门有权根据管理需要</w:t>
      </w:r>
      <w:r>
        <w:rPr>
          <w:rFonts w:ascii="仿宋" w:hAnsi="仿宋" w:eastAsia="仿宋" w:cs="仿宋"/>
          <w:spacing w:val="6"/>
          <w:sz w:val="31"/>
          <w:szCs w:val="31"/>
        </w:rPr>
        <w:t>依法调取查阅</w:t>
      </w:r>
      <w:r>
        <w:rPr>
          <w:rFonts w:ascii="仿宋" w:hAnsi="仿宋" w:eastAsia="仿宋" w:cs="仿宋"/>
          <w:sz w:val="31"/>
          <w:szCs w:val="31"/>
        </w:rPr>
        <w:t xml:space="preserve"> </w:t>
      </w:r>
      <w:r>
        <w:rPr>
          <w:rFonts w:ascii="仿宋" w:hAnsi="仿宋" w:eastAsia="仿宋" w:cs="仿宋"/>
          <w:spacing w:val="18"/>
          <w:sz w:val="31"/>
          <w:szCs w:val="31"/>
        </w:rPr>
        <w:t>管辖范围内网约车平台公司的登记、运营和交易等相关数据信</w:t>
      </w:r>
      <w:r>
        <w:rPr>
          <w:rFonts w:ascii="仿宋" w:hAnsi="仿宋" w:eastAsia="仿宋" w:cs="仿宋"/>
          <w:spacing w:val="-14"/>
          <w:sz w:val="31"/>
          <w:szCs w:val="31"/>
        </w:rPr>
        <w:t>息。</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35" w:firstLine="664"/>
        <w:jc w:val="both"/>
        <w:textAlignment w:val="center"/>
        <w:rPr>
          <w:rFonts w:ascii="仿宋" w:hAnsi="仿宋" w:eastAsia="仿宋" w:cs="仿宋"/>
          <w:sz w:val="31"/>
          <w:szCs w:val="31"/>
        </w:rPr>
      </w:pPr>
      <w:r>
        <w:rPr>
          <w:rFonts w:ascii="仿宋" w:hAnsi="仿宋" w:eastAsia="仿宋" w:cs="仿宋"/>
          <w:b/>
          <w:bCs/>
          <w:spacing w:val="6"/>
          <w:sz w:val="31"/>
          <w:szCs w:val="31"/>
        </w:rPr>
        <w:t>第</w:t>
      </w:r>
      <w:r>
        <w:rPr>
          <w:rFonts w:hint="eastAsia" w:ascii="仿宋" w:hAnsi="仿宋" w:eastAsia="仿宋" w:cs="仿宋"/>
          <w:b/>
          <w:bCs/>
          <w:spacing w:val="6"/>
          <w:sz w:val="31"/>
          <w:szCs w:val="31"/>
          <w:lang w:val="en-US" w:eastAsia="zh-CN"/>
        </w:rPr>
        <w:t>二十三</w:t>
      </w:r>
      <w:r>
        <w:rPr>
          <w:rFonts w:ascii="仿宋" w:hAnsi="仿宋" w:eastAsia="仿宋" w:cs="仿宋"/>
          <w:b/>
          <w:bCs/>
          <w:spacing w:val="6"/>
          <w:sz w:val="31"/>
          <w:szCs w:val="31"/>
        </w:rPr>
        <w:t>条</w:t>
      </w:r>
      <w:r>
        <w:rPr>
          <w:rFonts w:ascii="仿宋" w:hAnsi="仿宋" w:eastAsia="仿宋" w:cs="仿宋"/>
          <w:sz w:val="31"/>
          <w:szCs w:val="31"/>
        </w:rPr>
        <w:t xml:space="preserve"> </w:t>
      </w:r>
      <w:r>
        <w:rPr>
          <w:rFonts w:ascii="仿宋" w:hAnsi="仿宋" w:eastAsia="仿宋" w:cs="仿宋"/>
          <w:spacing w:val="6"/>
          <w:sz w:val="31"/>
          <w:szCs w:val="31"/>
        </w:rPr>
        <w:t>通信主管部门和公安、网信部门应当按</w:t>
      </w:r>
      <w:r>
        <w:rPr>
          <w:rFonts w:ascii="仿宋" w:hAnsi="仿宋" w:eastAsia="仿宋" w:cs="仿宋"/>
          <w:spacing w:val="5"/>
          <w:sz w:val="31"/>
          <w:szCs w:val="31"/>
        </w:rPr>
        <w:t>照各自</w:t>
      </w:r>
      <w:r>
        <w:rPr>
          <w:rFonts w:ascii="仿宋" w:hAnsi="仿宋" w:eastAsia="仿宋" w:cs="仿宋"/>
          <w:sz w:val="31"/>
          <w:szCs w:val="31"/>
        </w:rPr>
        <w:t xml:space="preserve"> </w:t>
      </w:r>
      <w:r>
        <w:rPr>
          <w:rFonts w:ascii="仿宋" w:hAnsi="仿宋" w:eastAsia="仿宋" w:cs="仿宋"/>
          <w:spacing w:val="7"/>
          <w:sz w:val="31"/>
          <w:szCs w:val="31"/>
        </w:rPr>
        <w:t>职责，对网约车平台公司非法收集、储存、处理</w:t>
      </w:r>
      <w:r>
        <w:rPr>
          <w:rFonts w:ascii="仿宋" w:hAnsi="仿宋" w:eastAsia="仿宋" w:cs="仿宋"/>
          <w:spacing w:val="6"/>
          <w:sz w:val="31"/>
          <w:szCs w:val="31"/>
        </w:rPr>
        <w:t>和利用有关个人</w:t>
      </w:r>
      <w:r>
        <w:rPr>
          <w:rFonts w:ascii="仿宋" w:hAnsi="仿宋" w:eastAsia="仿宋" w:cs="仿宋"/>
          <w:sz w:val="31"/>
          <w:szCs w:val="31"/>
        </w:rPr>
        <w:t xml:space="preserve"> </w:t>
      </w:r>
      <w:r>
        <w:rPr>
          <w:rFonts w:ascii="仿宋" w:hAnsi="仿宋" w:eastAsia="仿宋" w:cs="仿宋"/>
          <w:spacing w:val="7"/>
          <w:sz w:val="31"/>
          <w:szCs w:val="31"/>
        </w:rPr>
        <w:t>信息、违反互联网信息服务有关规定、危害网络和信息安全、应</w:t>
      </w:r>
      <w:r>
        <w:rPr>
          <w:rFonts w:ascii="仿宋" w:hAnsi="仿宋" w:eastAsia="仿宋" w:cs="仿宋"/>
          <w:spacing w:val="5"/>
          <w:sz w:val="31"/>
          <w:szCs w:val="31"/>
        </w:rPr>
        <w:t xml:space="preserve"> </w:t>
      </w:r>
      <w:r>
        <w:rPr>
          <w:rFonts w:ascii="仿宋" w:hAnsi="仿宋" w:eastAsia="仿宋" w:cs="仿宋"/>
          <w:spacing w:val="7"/>
          <w:sz w:val="31"/>
          <w:szCs w:val="31"/>
        </w:rPr>
        <w:t>用网约车服务平台发布有害信息或者为企业、个人及</w:t>
      </w:r>
      <w:r>
        <w:rPr>
          <w:rFonts w:ascii="仿宋" w:hAnsi="仿宋" w:eastAsia="仿宋" w:cs="仿宋"/>
          <w:spacing w:val="6"/>
          <w:sz w:val="31"/>
          <w:szCs w:val="31"/>
        </w:rPr>
        <w:t>其他团体组</w:t>
      </w:r>
      <w:r>
        <w:rPr>
          <w:rFonts w:ascii="仿宋" w:hAnsi="仿宋" w:eastAsia="仿宋" w:cs="仿宋"/>
          <w:sz w:val="31"/>
          <w:szCs w:val="31"/>
        </w:rPr>
        <w:t xml:space="preserve"> </w:t>
      </w:r>
      <w:r>
        <w:rPr>
          <w:rFonts w:ascii="仿宋" w:hAnsi="仿宋" w:eastAsia="仿宋" w:cs="仿宋"/>
          <w:spacing w:val="7"/>
          <w:sz w:val="31"/>
          <w:szCs w:val="31"/>
        </w:rPr>
        <w:t>织发布有害信息提供便利的行为，依法进行查处，并配合交</w:t>
      </w:r>
      <w:r>
        <w:rPr>
          <w:rFonts w:ascii="仿宋" w:hAnsi="仿宋" w:eastAsia="仿宋" w:cs="仿宋"/>
          <w:spacing w:val="6"/>
          <w:sz w:val="31"/>
          <w:szCs w:val="31"/>
        </w:rPr>
        <w:t>通运</w:t>
      </w:r>
      <w:r>
        <w:rPr>
          <w:rFonts w:ascii="仿宋" w:hAnsi="仿宋" w:eastAsia="仿宋" w:cs="仿宋"/>
          <w:sz w:val="31"/>
          <w:szCs w:val="31"/>
        </w:rPr>
        <w:t xml:space="preserve"> </w:t>
      </w:r>
      <w:r>
        <w:rPr>
          <w:rFonts w:ascii="仿宋" w:hAnsi="仿宋" w:eastAsia="仿宋" w:cs="仿宋"/>
          <w:spacing w:val="18"/>
          <w:sz w:val="31"/>
          <w:szCs w:val="31"/>
        </w:rPr>
        <w:t>输主管部门对认定存在违法违规行为的网约车平台公司进行依</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z w:val="31"/>
          <w:szCs w:val="31"/>
        </w:rPr>
      </w:pPr>
      <w:r>
        <w:rPr>
          <w:rFonts w:ascii="仿宋" w:hAnsi="仿宋" w:eastAsia="仿宋" w:cs="仿宋"/>
          <w:spacing w:val="-5"/>
          <w:sz w:val="31"/>
          <w:szCs w:val="31"/>
        </w:rPr>
        <w:t>法处置。</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1" w:firstLine="659"/>
        <w:jc w:val="both"/>
        <w:textAlignment w:val="center"/>
        <w:rPr>
          <w:rFonts w:ascii="仿宋" w:hAnsi="仿宋" w:eastAsia="仿宋" w:cs="仿宋"/>
          <w:sz w:val="31"/>
          <w:szCs w:val="31"/>
        </w:rPr>
      </w:pPr>
      <w:r>
        <w:rPr>
          <w:rFonts w:ascii="仿宋" w:hAnsi="仿宋" w:eastAsia="仿宋" w:cs="仿宋"/>
          <w:spacing w:val="7"/>
          <w:sz w:val="31"/>
          <w:szCs w:val="31"/>
        </w:rPr>
        <w:t>公安机关、网信部门应当按照各自职责监督检查网络安全管</w:t>
      </w:r>
      <w:r>
        <w:rPr>
          <w:rFonts w:ascii="仿宋" w:hAnsi="仿宋" w:eastAsia="仿宋" w:cs="仿宋"/>
          <w:sz w:val="31"/>
          <w:szCs w:val="31"/>
        </w:rPr>
        <w:t xml:space="preserve"> </w:t>
      </w:r>
      <w:r>
        <w:rPr>
          <w:rFonts w:ascii="仿宋" w:hAnsi="仿宋" w:eastAsia="仿宋" w:cs="仿宋"/>
          <w:spacing w:val="7"/>
          <w:sz w:val="31"/>
          <w:szCs w:val="31"/>
        </w:rPr>
        <w:t>理制度和安全保护技术措施的落实情况，防范、查</w:t>
      </w:r>
      <w:r>
        <w:rPr>
          <w:rFonts w:ascii="仿宋" w:hAnsi="仿宋" w:eastAsia="仿宋" w:cs="仿宋"/>
          <w:spacing w:val="6"/>
          <w:sz w:val="31"/>
          <w:szCs w:val="31"/>
        </w:rPr>
        <w:t>处有关违法犯</w:t>
      </w:r>
      <w:r>
        <w:rPr>
          <w:rFonts w:ascii="仿宋" w:hAnsi="仿宋" w:eastAsia="仿宋" w:cs="仿宋"/>
          <w:spacing w:val="-5"/>
          <w:sz w:val="31"/>
          <w:szCs w:val="31"/>
        </w:rPr>
        <w:t>罪活动。</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ascii="仿宋" w:hAnsi="仿宋" w:eastAsia="仿宋" w:cs="仿宋"/>
          <w:sz w:val="32"/>
          <w:szCs w:val="32"/>
        </w:rPr>
      </w:pPr>
      <w:r>
        <w:rPr>
          <w:rFonts w:ascii="仿宋" w:hAnsi="仿宋" w:eastAsia="仿宋" w:cs="仿宋"/>
          <w:b/>
          <w:bCs/>
          <w:spacing w:val="18"/>
          <w:sz w:val="31"/>
          <w:szCs w:val="31"/>
        </w:rPr>
        <w:t>第</w:t>
      </w:r>
      <w:r>
        <w:rPr>
          <w:rFonts w:hint="eastAsia" w:ascii="仿宋" w:hAnsi="仿宋" w:eastAsia="仿宋" w:cs="仿宋"/>
          <w:b/>
          <w:bCs/>
          <w:spacing w:val="18"/>
          <w:sz w:val="31"/>
          <w:szCs w:val="31"/>
          <w:lang w:val="en-US" w:eastAsia="zh-CN"/>
        </w:rPr>
        <w:t>二十四</w:t>
      </w:r>
      <w:r>
        <w:rPr>
          <w:rFonts w:ascii="仿宋" w:hAnsi="仿宋" w:eastAsia="仿宋" w:cs="仿宋"/>
          <w:b/>
          <w:bCs/>
          <w:spacing w:val="18"/>
          <w:sz w:val="31"/>
          <w:szCs w:val="31"/>
        </w:rPr>
        <w:t>条</w:t>
      </w:r>
      <w:r>
        <w:rPr>
          <w:rFonts w:hint="eastAsia" w:ascii="仿宋" w:hAnsi="仿宋" w:eastAsia="仿宋" w:cs="仿宋"/>
          <w:b/>
          <w:bCs/>
          <w:spacing w:val="18"/>
          <w:sz w:val="31"/>
          <w:szCs w:val="31"/>
          <w:lang w:val="en-US" w:eastAsia="zh-CN"/>
        </w:rPr>
        <w:t xml:space="preserve"> </w:t>
      </w:r>
      <w:r>
        <w:rPr>
          <w:rFonts w:ascii="仿宋" w:hAnsi="仿宋" w:eastAsia="仿宋" w:cs="仿宋"/>
          <w:spacing w:val="18"/>
          <w:sz w:val="31"/>
          <w:szCs w:val="31"/>
        </w:rPr>
        <w:t>各有关部门应当按照职责建立网约车平台公司</w:t>
      </w:r>
      <w:r>
        <w:rPr>
          <w:rFonts w:ascii="仿宋" w:hAnsi="仿宋" w:eastAsia="仿宋" w:cs="仿宋"/>
          <w:spacing w:val="7"/>
          <w:sz w:val="31"/>
          <w:szCs w:val="31"/>
        </w:rPr>
        <w:t>和驾驶员信用记录，并纳入全国信用信息共享平台。同时将网约</w:t>
      </w:r>
      <w:r>
        <w:rPr>
          <w:rFonts w:ascii="仿宋" w:hAnsi="仿宋" w:eastAsia="仿宋" w:cs="仿宋"/>
          <w:spacing w:val="18"/>
          <w:sz w:val="31"/>
          <w:szCs w:val="31"/>
        </w:rPr>
        <w:t>车平台公司行政许可和行政处罚等信用信息在全</w:t>
      </w:r>
      <w:r>
        <w:rPr>
          <w:rFonts w:ascii="仿宋" w:hAnsi="仿宋" w:eastAsia="仿宋" w:cs="仿宋"/>
          <w:spacing w:val="17"/>
          <w:sz w:val="31"/>
          <w:szCs w:val="31"/>
        </w:rPr>
        <w:t>国企业信用信</w:t>
      </w:r>
      <w:r>
        <w:rPr>
          <w:rFonts w:ascii="仿宋" w:hAnsi="仿宋" w:eastAsia="仿宋" w:cs="仿宋"/>
          <w:spacing w:val="-3"/>
          <w:sz w:val="32"/>
          <w:szCs w:val="32"/>
        </w:rPr>
        <w:t>息公示系统上予以公示。</w:t>
      </w:r>
    </w:p>
    <w:p>
      <w:pPr>
        <w:ind w:firstLine="640" w:firstLineChars="200"/>
        <w:rPr>
          <w:rFonts w:hint="eastAsia" w:ascii="华文仿宋" w:hAnsi="华文仿宋" w:eastAsia="华文仿宋" w:cs="华文仿宋"/>
          <w:sz w:val="32"/>
          <w:szCs w:val="32"/>
          <w:lang w:val="en-US" w:eastAsia="zh-CN"/>
        </w:rPr>
      </w:pPr>
      <w:r>
        <w:rPr>
          <w:rFonts w:hint="eastAsia" w:ascii="华文仿宋" w:hAnsi="华文仿宋" w:eastAsia="华文仿宋" w:cs="华文仿宋"/>
          <w:b/>
          <w:bCs/>
          <w:sz w:val="32"/>
          <w:szCs w:val="32"/>
        </w:rPr>
        <w:t>第</w:t>
      </w:r>
      <w:r>
        <w:rPr>
          <w:rFonts w:hint="eastAsia" w:ascii="华文仿宋" w:hAnsi="华文仿宋" w:eastAsia="华文仿宋" w:cs="华文仿宋"/>
          <w:b/>
          <w:bCs/>
          <w:sz w:val="32"/>
          <w:szCs w:val="32"/>
          <w:lang w:val="en-US" w:eastAsia="zh-CN"/>
        </w:rPr>
        <w:t>二十五</w:t>
      </w:r>
      <w:r>
        <w:rPr>
          <w:rFonts w:hint="eastAsia" w:ascii="华文仿宋" w:hAnsi="华文仿宋" w:eastAsia="华文仿宋" w:cs="华文仿宋"/>
          <w:b/>
          <w:bCs/>
          <w:sz w:val="32"/>
          <w:szCs w:val="32"/>
        </w:rPr>
        <w:t>条</w:t>
      </w:r>
      <w:r>
        <w:rPr>
          <w:rFonts w:hint="eastAsia" w:ascii="华文仿宋" w:hAnsi="华文仿宋" w:eastAsia="华文仿宋" w:cs="华文仿宋"/>
          <w:b/>
          <w:bCs/>
          <w:sz w:val="32"/>
          <w:szCs w:val="32"/>
          <w:lang w:val="en-US" w:eastAsia="zh-CN"/>
        </w:rPr>
        <w:t xml:space="preserve"> </w:t>
      </w:r>
      <w:r>
        <w:rPr>
          <w:rFonts w:hint="eastAsia" w:ascii="华文仿宋" w:hAnsi="华文仿宋" w:eastAsia="华文仿宋" w:cs="华文仿宋"/>
          <w:sz w:val="32"/>
          <w:szCs w:val="32"/>
          <w:lang w:val="en-US" w:eastAsia="zh-CN"/>
        </w:rPr>
        <w:t>在本级行政区域内开展网约车经营服务的</w:t>
      </w:r>
      <w:r>
        <w:rPr>
          <w:rFonts w:hint="eastAsia" w:ascii="华文仿宋" w:hAnsi="华文仿宋" w:eastAsia="华文仿宋" w:cs="华文仿宋"/>
          <w:sz w:val="32"/>
          <w:szCs w:val="32"/>
        </w:rPr>
        <w:t>聚合平台</w:t>
      </w:r>
      <w:r>
        <w:rPr>
          <w:rFonts w:hint="eastAsia" w:ascii="华文仿宋" w:hAnsi="华文仿宋" w:eastAsia="华文仿宋" w:cs="华文仿宋"/>
          <w:sz w:val="32"/>
          <w:szCs w:val="32"/>
          <w:lang w:eastAsia="zh-CN"/>
        </w:rPr>
        <w:t>，</w:t>
      </w:r>
      <w:r>
        <w:rPr>
          <w:rFonts w:hint="eastAsia" w:ascii="华文仿宋" w:hAnsi="华文仿宋" w:eastAsia="华文仿宋" w:cs="华文仿宋"/>
          <w:sz w:val="32"/>
          <w:szCs w:val="32"/>
        </w:rPr>
        <w:t>不得</w:t>
      </w:r>
      <w:r>
        <w:rPr>
          <w:rFonts w:hint="eastAsia" w:ascii="华文仿宋" w:hAnsi="华文仿宋" w:eastAsia="华文仿宋" w:cs="华文仿宋"/>
          <w:sz w:val="32"/>
          <w:szCs w:val="32"/>
          <w:lang w:val="en-US" w:eastAsia="zh-CN"/>
        </w:rPr>
        <w:t>向未取得《网络预约出租汽车经营许可证》的网约车平台公司、未取得《网络预约出租汽车运输证》的车辆及未取得《网络预约出租汽车驾驶员证》的驾驶员提供平台磋商服务。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70" w:firstLineChars="200"/>
        <w:textAlignment w:val="center"/>
        <w:rPr>
          <w:rFonts w:hint="eastAsia" w:ascii="仿宋" w:hAnsi="仿宋" w:eastAsia="仿宋" w:cs="仿宋"/>
          <w:spacing w:val="7"/>
          <w:position w:val="21"/>
          <w:sz w:val="32"/>
          <w:szCs w:val="32"/>
          <w:lang w:val="en-US" w:eastAsia="zh-CN"/>
        </w:rPr>
      </w:pPr>
      <w:r>
        <w:rPr>
          <w:rFonts w:hint="eastAsia" w:ascii="仿宋" w:hAnsi="仿宋" w:eastAsia="仿宋" w:cs="仿宋"/>
          <w:b/>
          <w:bCs/>
          <w:spacing w:val="7"/>
          <w:position w:val="21"/>
          <w:sz w:val="32"/>
          <w:szCs w:val="32"/>
          <w:lang w:val="en-US" w:eastAsia="zh-CN"/>
        </w:rPr>
        <w:t xml:space="preserve">第二十六条 </w:t>
      </w:r>
      <w:r>
        <w:rPr>
          <w:rFonts w:hint="eastAsia" w:ascii="仿宋" w:hAnsi="仿宋" w:eastAsia="仿宋" w:cs="仿宋"/>
          <w:spacing w:val="7"/>
          <w:position w:val="21"/>
          <w:sz w:val="32"/>
          <w:szCs w:val="32"/>
          <w:lang w:val="en-US" w:eastAsia="zh-CN"/>
        </w:rPr>
        <w:t>网约车行业协会组织应当建立网约车平台公司和驾驶员不良记录名单制度，加强行业自律。</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03"/>
        <w:textAlignment w:val="center"/>
        <w:rPr>
          <w:rFonts w:hint="eastAsia" w:ascii="仿宋" w:hAnsi="仿宋" w:eastAsia="仿宋" w:cs="仿宋"/>
          <w:spacing w:val="7"/>
          <w:position w:val="21"/>
          <w:sz w:val="32"/>
          <w:szCs w:val="32"/>
          <w:lang w:val="en-US" w:eastAsia="zh-CN"/>
        </w:rPr>
      </w:pPr>
      <w:r>
        <w:rPr>
          <w:rFonts w:hint="eastAsia" w:ascii="仿宋" w:hAnsi="仿宋" w:eastAsia="仿宋" w:cs="仿宋"/>
          <w:spacing w:val="7"/>
          <w:position w:val="21"/>
          <w:sz w:val="32"/>
          <w:szCs w:val="32"/>
          <w:lang w:val="en-US" w:eastAsia="zh-CN"/>
        </w:rPr>
        <w:t>网约车行业协会组织应当建立网约车车辆车容车貌、车辆技术等行业自律标准，经交通行业主管部门同意后组织网约车平台公司进行车机标准评定，对网约车平台公司、车辆所有人、驾驶员间的争议调解疏通。</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03"/>
        <w:textAlignment w:val="center"/>
        <w:rPr>
          <w:rFonts w:hint="default" w:ascii="仿宋" w:hAnsi="仿宋" w:eastAsia="仿宋" w:cs="仿宋"/>
          <w:spacing w:val="7"/>
          <w:position w:val="21"/>
          <w:sz w:val="32"/>
          <w:szCs w:val="32"/>
          <w:lang w:val="en-US" w:eastAsia="zh-CN"/>
        </w:rPr>
      </w:pPr>
      <w:r>
        <w:rPr>
          <w:rFonts w:hint="eastAsia" w:ascii="仿宋" w:hAnsi="仿宋" w:eastAsia="仿宋" w:cs="仿宋"/>
          <w:spacing w:val="7"/>
          <w:position w:val="21"/>
          <w:sz w:val="32"/>
          <w:szCs w:val="32"/>
          <w:lang w:val="en-US" w:eastAsia="zh-CN"/>
        </w:rPr>
        <w:t>网约车行业协会组织应当协助交通运输主管部门做好车辆技术档案、服务质量考核档案统一保管工作。</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7"/>
          <w:sz w:val="31"/>
          <w:szCs w:val="31"/>
          <w:shd w:val="clear" w:fill="auto"/>
        </w:rPr>
      </w:pPr>
      <w:r>
        <w:rPr>
          <w:rFonts w:ascii="仿宋" w:hAnsi="仿宋" w:eastAsia="仿宋" w:cs="仿宋"/>
          <w:b/>
          <w:bCs/>
          <w:spacing w:val="7"/>
          <w:sz w:val="31"/>
          <w:szCs w:val="31"/>
        </w:rPr>
        <w:t>第</w:t>
      </w:r>
      <w:r>
        <w:rPr>
          <w:rFonts w:hint="eastAsia" w:ascii="仿宋" w:hAnsi="仿宋" w:eastAsia="仿宋" w:cs="仿宋"/>
          <w:b/>
          <w:bCs/>
          <w:spacing w:val="7"/>
          <w:sz w:val="31"/>
          <w:szCs w:val="31"/>
          <w:lang w:val="en-US" w:eastAsia="zh-CN"/>
        </w:rPr>
        <w:t>二十七</w:t>
      </w:r>
      <w:r>
        <w:rPr>
          <w:rFonts w:ascii="仿宋" w:hAnsi="仿宋" w:eastAsia="仿宋" w:cs="仿宋"/>
          <w:b/>
          <w:bCs/>
          <w:spacing w:val="7"/>
          <w:sz w:val="31"/>
          <w:szCs w:val="31"/>
        </w:rPr>
        <w:t>条</w:t>
      </w:r>
      <w:r>
        <w:rPr>
          <w:rFonts w:hint="eastAsia" w:ascii="仿宋" w:hAnsi="仿宋" w:eastAsia="仿宋" w:cs="仿宋"/>
          <w:spacing w:val="7"/>
          <w:sz w:val="31"/>
          <w:szCs w:val="31"/>
          <w:lang w:val="en-US" w:eastAsia="zh-CN"/>
        </w:rPr>
        <w:t xml:space="preserve"> </w:t>
      </w:r>
      <w:r>
        <w:rPr>
          <w:rFonts w:hint="eastAsia" w:ascii="仿宋" w:hAnsi="仿宋" w:eastAsia="仿宋" w:cs="仿宋"/>
          <w:spacing w:val="7"/>
          <w:sz w:val="31"/>
          <w:szCs w:val="31"/>
          <w:shd w:val="clear" w:fill="auto"/>
        </w:rPr>
        <w:t>违反网约车经营行为的，依照</w:t>
      </w:r>
      <w:r>
        <w:rPr>
          <w:rFonts w:hint="eastAsia" w:ascii="仿宋" w:hAnsi="仿宋" w:eastAsia="仿宋" w:cs="仿宋"/>
          <w:spacing w:val="7"/>
          <w:sz w:val="31"/>
          <w:szCs w:val="31"/>
          <w:shd w:val="clear" w:fill="auto"/>
          <w:lang w:eastAsia="zh-CN"/>
        </w:rPr>
        <w:t>《</w:t>
      </w:r>
      <w:r>
        <w:rPr>
          <w:rFonts w:hint="eastAsia" w:ascii="仿宋" w:hAnsi="仿宋" w:eastAsia="仿宋" w:cs="仿宋"/>
          <w:spacing w:val="7"/>
          <w:sz w:val="31"/>
          <w:szCs w:val="31"/>
          <w:shd w:val="clear" w:fill="auto"/>
          <w:lang w:val="en-US" w:eastAsia="zh-CN"/>
        </w:rPr>
        <w:t>福建省道路运输条例》、</w:t>
      </w:r>
      <w:r>
        <w:rPr>
          <w:rFonts w:hint="eastAsia" w:ascii="仿宋" w:hAnsi="仿宋" w:eastAsia="仿宋" w:cs="仿宋"/>
          <w:spacing w:val="7"/>
          <w:sz w:val="31"/>
          <w:szCs w:val="31"/>
          <w:shd w:val="clear" w:fill="auto"/>
        </w:rPr>
        <w:t>《网络预约出租汽车经营服务管理暂行办法》等</w:t>
      </w:r>
      <w:r>
        <w:rPr>
          <w:rFonts w:hint="eastAsia" w:ascii="仿宋" w:hAnsi="仿宋" w:eastAsia="仿宋" w:cs="仿宋"/>
          <w:spacing w:val="7"/>
          <w:sz w:val="31"/>
          <w:szCs w:val="31"/>
          <w:shd w:val="clear" w:fill="auto"/>
          <w:lang w:val="en-US" w:eastAsia="zh-CN"/>
        </w:rPr>
        <w:t>规定</w:t>
      </w:r>
      <w:r>
        <w:rPr>
          <w:rFonts w:hint="eastAsia" w:ascii="仿宋" w:hAnsi="仿宋" w:eastAsia="仿宋" w:cs="仿宋"/>
          <w:spacing w:val="7"/>
          <w:sz w:val="31"/>
          <w:szCs w:val="31"/>
          <w:shd w:val="clear" w:fill="auto"/>
        </w:rPr>
        <w:t>予以查处。</w:t>
      </w:r>
    </w:p>
    <w:p>
      <w:pPr>
        <w:keepNext w:val="0"/>
        <w:keepLines w:val="0"/>
        <w:widowControl/>
        <w:numPr>
          <w:ilvl w:val="0"/>
          <w:numId w:val="0"/>
        </w:numPr>
        <w:suppressLineNumbers w:val="0"/>
        <w:shd w:val="clear"/>
        <w:ind w:firstLine="585"/>
        <w:jc w:val="left"/>
        <w:rPr>
          <w:rFonts w:hint="eastAsia" w:ascii="仿宋" w:hAnsi="仿宋" w:eastAsia="仿宋" w:cs="仿宋"/>
          <w:spacing w:val="7"/>
          <w:sz w:val="31"/>
          <w:szCs w:val="31"/>
          <w:lang w:val="en-US" w:eastAsia="zh-CN"/>
        </w:rPr>
      </w:pPr>
      <w:r>
        <w:rPr>
          <w:rFonts w:hint="eastAsia" w:ascii="仿宋" w:hAnsi="仿宋" w:eastAsia="仿宋" w:cs="仿宋"/>
          <w:b/>
          <w:bCs/>
          <w:spacing w:val="7"/>
          <w:sz w:val="31"/>
          <w:szCs w:val="31"/>
          <w:lang w:val="en-US" w:eastAsia="zh-CN"/>
        </w:rPr>
        <w:t>第二十八条</w:t>
      </w:r>
      <w:r>
        <w:rPr>
          <w:rFonts w:hint="eastAsia" w:ascii="仿宋" w:hAnsi="仿宋" w:eastAsia="仿宋" w:cs="仿宋"/>
          <w:spacing w:val="7"/>
          <w:sz w:val="31"/>
          <w:szCs w:val="31"/>
          <w:lang w:val="en-US" w:eastAsia="zh-CN"/>
        </w:rPr>
        <w:t xml:space="preserve"> 交通运输管理部门定期对网约车平台公司进行监督检查，按照《福清市网络预约出租汽车服务质量信誉考核办法》、《福清市网络预约出租汽车平台公司线下服务能力评价指南》规定，对投诉问题严重、线下服务能力不足经督促后仍不采取有效整改措施的网约车平台公司，予以公开通报，并暂停办理</w:t>
      </w:r>
      <w:r>
        <w:rPr>
          <w:rFonts w:hint="eastAsia" w:ascii="仿宋" w:hAnsi="仿宋" w:eastAsia="仿宋" w:cs="仿宋"/>
          <w:spacing w:val="7"/>
          <w:sz w:val="31"/>
          <w:szCs w:val="31"/>
        </w:rPr>
        <w:t>《网络预约出租汽车运输证》</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lang w:val="en-US" w:eastAsia="zh-CN"/>
        </w:rPr>
        <w:t>发生重大交通事故的网约车平台公司应当采取有效整改措施，整改期间暂停办理</w:t>
      </w:r>
      <w:r>
        <w:rPr>
          <w:rFonts w:hint="eastAsia" w:ascii="仿宋" w:hAnsi="仿宋" w:eastAsia="仿宋" w:cs="仿宋"/>
          <w:spacing w:val="7"/>
          <w:sz w:val="31"/>
          <w:szCs w:val="31"/>
        </w:rPr>
        <w:t>《网络预约出租汽车运输证》</w:t>
      </w:r>
      <w:r>
        <w:rPr>
          <w:rFonts w:hint="eastAsia" w:ascii="仿宋" w:hAnsi="仿宋" w:eastAsia="仿宋" w:cs="仿宋"/>
          <w:spacing w:val="7"/>
          <w:sz w:val="31"/>
          <w:szCs w:val="31"/>
          <w:lang w:eastAsia="zh-CN"/>
        </w:rPr>
        <w:t>。</w:t>
      </w:r>
    </w:p>
    <w:p>
      <w:pPr>
        <w:keepNext w:val="0"/>
        <w:keepLines w:val="0"/>
        <w:pageBreakBefore w:val="0"/>
        <w:widowControl/>
        <w:numPr>
          <w:ilvl w:val="0"/>
          <w:numId w:val="0"/>
        </w:numPr>
        <w:shd w:val="clear"/>
        <w:kinsoku w:val="0"/>
        <w:wordWrap/>
        <w:overflowPunct/>
        <w:topLinePunct w:val="0"/>
        <w:autoSpaceDE/>
        <w:autoSpaceDN/>
        <w:bidi w:val="0"/>
        <w:adjustRightInd w:val="0"/>
        <w:snapToGrid w:val="0"/>
        <w:spacing w:line="240" w:lineRule="auto"/>
        <w:ind w:leftChars="0" w:right="45" w:rightChars="0" w:firstLine="648" w:firstLineChars="200"/>
        <w:textAlignment w:val="center"/>
        <w:rPr>
          <w:rFonts w:hint="default"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网约车平台公司在一年内被责令整改三次的，交通运输管理部门依据有关规定吊销网约车平台公司相关许可。</w:t>
      </w:r>
    </w:p>
    <w:p>
      <w:pPr>
        <w:keepNext w:val="0"/>
        <w:keepLines w:val="0"/>
        <w:pageBreakBefore w:val="0"/>
        <w:widowControl/>
        <w:numPr>
          <w:ilvl w:val="0"/>
          <w:numId w:val="0"/>
        </w:numPr>
        <w:shd w:val="clear"/>
        <w:kinsoku w:val="0"/>
        <w:wordWrap/>
        <w:overflowPunct/>
        <w:topLinePunct w:val="0"/>
        <w:autoSpaceDE/>
        <w:autoSpaceDN/>
        <w:bidi w:val="0"/>
        <w:adjustRightInd w:val="0"/>
        <w:snapToGrid w:val="0"/>
        <w:spacing w:line="240" w:lineRule="auto"/>
        <w:ind w:leftChars="0" w:right="45" w:rightChars="0" w:firstLine="648" w:firstLineChars="200"/>
        <w:textAlignment w:val="center"/>
        <w:rPr>
          <w:rFonts w:hint="default" w:ascii="仿宋" w:hAnsi="仿宋" w:eastAsia="仿宋" w:cs="仿宋"/>
          <w:spacing w:val="7"/>
          <w:sz w:val="31"/>
          <w:szCs w:val="31"/>
          <w:lang w:val="en-US" w:eastAsia="zh-CN"/>
        </w:rPr>
      </w:pPr>
      <w:r>
        <w:rPr>
          <w:rFonts w:hint="eastAsia" w:ascii="仿宋" w:hAnsi="仿宋" w:eastAsia="仿宋" w:cs="仿宋"/>
          <w:spacing w:val="7"/>
          <w:sz w:val="31"/>
          <w:szCs w:val="31"/>
          <w:lang w:val="en-US" w:eastAsia="zh-CN"/>
        </w:rPr>
        <w:t>网约车平台公司不符合</w:t>
      </w:r>
      <w:r>
        <w:rPr>
          <w:rFonts w:hint="eastAsia" w:ascii="仿宋" w:hAnsi="仿宋" w:eastAsia="仿宋" w:cs="仿宋"/>
          <w:spacing w:val="-4"/>
          <w:sz w:val="32"/>
          <w:szCs w:val="32"/>
          <w:lang w:val="en-US" w:eastAsia="zh-CN"/>
        </w:rPr>
        <w:t>《福清市线下服务指南标准》规定的，为</w:t>
      </w:r>
      <w:r>
        <w:rPr>
          <w:rFonts w:hint="eastAsia" w:ascii="仿宋" w:hAnsi="仿宋" w:eastAsia="仿宋" w:cs="仿宋"/>
          <w:spacing w:val="7"/>
          <w:sz w:val="31"/>
          <w:szCs w:val="31"/>
          <w:lang w:val="en-US" w:eastAsia="zh-CN"/>
        </w:rPr>
        <w:t>不具备线下服务能力。</w:t>
      </w:r>
    </w:p>
    <w:p>
      <w:pPr>
        <w:keepNext w:val="0"/>
        <w:keepLines w:val="0"/>
        <w:pageBreakBefore w:val="0"/>
        <w:widowControl/>
        <w:numPr>
          <w:ilvl w:val="0"/>
          <w:numId w:val="0"/>
        </w:numPr>
        <w:shd w:val="clear" w:fill="auto"/>
        <w:kinsoku w:val="0"/>
        <w:wordWrap/>
        <w:overflowPunct/>
        <w:topLinePunct w:val="0"/>
        <w:autoSpaceDE/>
        <w:autoSpaceDN/>
        <w:bidi w:val="0"/>
        <w:adjustRightInd w:val="0"/>
        <w:snapToGrid w:val="0"/>
        <w:spacing w:line="240" w:lineRule="auto"/>
        <w:ind w:leftChars="0" w:right="45" w:rightChars="0" w:firstLine="650" w:firstLineChars="200"/>
        <w:textAlignment w:val="center"/>
        <w:rPr>
          <w:rFonts w:hint="eastAsia" w:ascii="仿宋" w:hAnsi="仿宋" w:eastAsia="仿宋" w:cs="仿宋"/>
          <w:spacing w:val="7"/>
          <w:sz w:val="31"/>
          <w:szCs w:val="31"/>
        </w:rPr>
      </w:pPr>
      <w:r>
        <w:rPr>
          <w:rFonts w:hint="eastAsia" w:ascii="仿宋" w:hAnsi="仿宋" w:eastAsia="仿宋" w:cs="仿宋"/>
          <w:b/>
          <w:bCs/>
          <w:spacing w:val="7"/>
          <w:sz w:val="31"/>
          <w:szCs w:val="31"/>
          <w:lang w:val="en-US" w:eastAsia="zh-CN"/>
        </w:rPr>
        <w:t>第二十九条</w:t>
      </w:r>
      <w:r>
        <w:rPr>
          <w:rFonts w:hint="eastAsia" w:ascii="仿宋" w:hAnsi="仿宋" w:eastAsia="仿宋" w:cs="仿宋"/>
          <w:spacing w:val="7"/>
          <w:sz w:val="31"/>
          <w:szCs w:val="31"/>
          <w:lang w:val="en-US" w:eastAsia="zh-CN"/>
        </w:rPr>
        <w:t xml:space="preserve"> </w:t>
      </w:r>
      <w:r>
        <w:rPr>
          <w:rFonts w:hint="eastAsia" w:ascii="仿宋" w:hAnsi="仿宋" w:eastAsia="仿宋" w:cs="仿宋"/>
          <w:spacing w:val="7"/>
          <w:sz w:val="31"/>
          <w:szCs w:val="31"/>
        </w:rPr>
        <w:t>网约车车辆有下列情形之一的，由</w:t>
      </w:r>
      <w:r>
        <w:rPr>
          <w:rFonts w:hint="eastAsia" w:ascii="仿宋" w:hAnsi="仿宋" w:eastAsia="仿宋" w:cs="仿宋"/>
          <w:spacing w:val="7"/>
          <w:sz w:val="31"/>
          <w:szCs w:val="31"/>
          <w:lang w:val="en-US" w:eastAsia="zh-CN"/>
        </w:rPr>
        <w:t>交通运输主管部门</w:t>
      </w:r>
      <w:r>
        <w:rPr>
          <w:rFonts w:hint="eastAsia" w:ascii="仿宋" w:hAnsi="仿宋" w:eastAsia="仿宋" w:cs="仿宋"/>
          <w:spacing w:val="7"/>
          <w:sz w:val="31"/>
          <w:szCs w:val="31"/>
        </w:rPr>
        <w:t>根据《中华人民共和国行政许可法》第六十八条责令停止使用、立即整改，整改期间网约车经营者不得向该车派单或推送订单：</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（一）不再满足本细则第十二条要求；</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（二）未按规定进行车辆年审、二级维护及技术等级评定；</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rPr>
      </w:pPr>
      <w:r>
        <w:rPr>
          <w:rFonts w:hint="eastAsia" w:ascii="仿宋" w:hAnsi="仿宋" w:eastAsia="仿宋" w:cs="仿宋"/>
          <w:spacing w:val="7"/>
          <w:sz w:val="31"/>
          <w:szCs w:val="31"/>
        </w:rPr>
        <w:t>（三）取得《网络预约出租汽车运输证》后，车辆的技术等级评定结果未达到二级以上。</w:t>
      </w:r>
    </w:p>
    <w:p>
      <w:pPr>
        <w:keepNext w:val="0"/>
        <w:keepLines w:val="0"/>
        <w:pageBreakBefore w:val="0"/>
        <w:widowControl/>
        <w:numPr>
          <w:ilvl w:val="0"/>
          <w:numId w:val="0"/>
        </w:numPr>
        <w:shd w:val="clear" w:fill="auto"/>
        <w:kinsoku w:val="0"/>
        <w:wordWrap/>
        <w:overflowPunct/>
        <w:topLinePunct w:val="0"/>
        <w:autoSpaceDE w:val="0"/>
        <w:autoSpaceDN w:val="0"/>
        <w:bidi w:val="0"/>
        <w:adjustRightInd w:val="0"/>
        <w:snapToGrid w:val="0"/>
        <w:spacing w:line="240" w:lineRule="auto"/>
        <w:ind w:right="48" w:rightChars="0" w:firstLine="648" w:firstLineChars="200"/>
        <w:textAlignment w:val="center"/>
        <w:rPr>
          <w:rFonts w:hint="eastAsia" w:ascii="仿宋" w:hAnsi="仿宋" w:eastAsia="仿宋" w:cs="仿宋"/>
          <w:spacing w:val="7"/>
          <w:sz w:val="31"/>
          <w:szCs w:val="31"/>
          <w:lang w:eastAsia="zh-CN"/>
        </w:rPr>
      </w:pPr>
      <w:r>
        <w:rPr>
          <w:rFonts w:hint="eastAsia" w:ascii="仿宋" w:hAnsi="仿宋" w:eastAsia="仿宋" w:cs="仿宋"/>
          <w:spacing w:val="7"/>
          <w:sz w:val="31"/>
          <w:szCs w:val="31"/>
        </w:rPr>
        <w:t>违反本条规定网约车经营者仍然派单或推送订单的，属于违反《网络预约出租汽车经营服务管理暂行办法》第三十五条第（三）项所称“未按照规定保证车辆技术状况良好</w:t>
      </w:r>
      <w:r>
        <w:rPr>
          <w:rFonts w:hint="eastAsia" w:ascii="仿宋" w:hAnsi="仿宋" w:eastAsia="仿宋" w:cs="仿宋"/>
          <w:spacing w:val="7"/>
          <w:sz w:val="31"/>
          <w:szCs w:val="31"/>
          <w:lang w:eastAsia="zh-CN"/>
        </w:rPr>
        <w:t>”</w:t>
      </w:r>
      <w:r>
        <w:rPr>
          <w:rFonts w:hint="eastAsia" w:ascii="仿宋" w:hAnsi="仿宋" w:eastAsia="仿宋" w:cs="仿宋"/>
          <w:spacing w:val="7"/>
          <w:sz w:val="31"/>
          <w:szCs w:val="31"/>
        </w:rPr>
        <w:t>的行为，应依法处罚</w:t>
      </w:r>
      <w:r>
        <w:rPr>
          <w:rFonts w:hint="eastAsia" w:ascii="仿宋" w:hAnsi="仿宋" w:eastAsia="仿宋" w:cs="仿宋"/>
          <w:spacing w:val="7"/>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jc w:val="both"/>
        <w:textAlignment w:val="center"/>
        <w:rPr>
          <w:rFonts w:hint="eastAsia" w:ascii="仿宋" w:hAnsi="仿宋" w:eastAsia="仿宋" w:cs="仿宋"/>
          <w:spacing w:val="7"/>
          <w:sz w:val="31"/>
          <w:szCs w:val="31"/>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84"/>
        <w:textAlignment w:val="center"/>
        <w:rPr>
          <w:rFonts w:ascii="黑体" w:hAnsi="黑体" w:eastAsia="黑体" w:cs="黑体"/>
          <w:b/>
          <w:bCs/>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3684"/>
        <w:textAlignment w:val="center"/>
        <w:rPr>
          <w:rFonts w:ascii="黑体" w:hAnsi="黑体" w:eastAsia="黑体" w:cs="黑体"/>
          <w:b/>
          <w:bCs/>
          <w:spacing w:val="-12"/>
          <w:sz w:val="32"/>
          <w:szCs w:val="32"/>
        </w:rPr>
      </w:pPr>
      <w:r>
        <w:rPr>
          <w:rFonts w:ascii="黑体" w:hAnsi="黑体" w:eastAsia="黑体" w:cs="黑体"/>
          <w:b/>
          <w:bCs/>
          <w:spacing w:val="-12"/>
          <w:sz w:val="32"/>
          <w:szCs w:val="32"/>
        </w:rPr>
        <w:t>第六章</w:t>
      </w:r>
      <w:r>
        <w:rPr>
          <w:rFonts w:ascii="黑体" w:hAnsi="黑体" w:eastAsia="黑体" w:cs="黑体"/>
          <w:spacing w:val="6"/>
          <w:sz w:val="32"/>
          <w:szCs w:val="32"/>
        </w:rPr>
        <w:t xml:space="preserve">  </w:t>
      </w:r>
      <w:r>
        <w:rPr>
          <w:rFonts w:ascii="黑体" w:hAnsi="黑体" w:eastAsia="黑体" w:cs="黑体"/>
          <w:b/>
          <w:bCs/>
          <w:spacing w:val="-12"/>
          <w:sz w:val="32"/>
          <w:szCs w:val="32"/>
        </w:rPr>
        <w:t>附</w:t>
      </w:r>
      <w:r>
        <w:rPr>
          <w:rFonts w:ascii="黑体" w:hAnsi="黑体" w:eastAsia="黑体" w:cs="黑体"/>
          <w:spacing w:val="10"/>
          <w:sz w:val="32"/>
          <w:szCs w:val="32"/>
        </w:rPr>
        <w:t xml:space="preserve">  </w:t>
      </w:r>
      <w:r>
        <w:rPr>
          <w:rFonts w:ascii="黑体" w:hAnsi="黑体" w:eastAsia="黑体" w:cs="黑体"/>
          <w:b/>
          <w:bCs/>
          <w:spacing w:val="-12"/>
          <w:sz w:val="32"/>
          <w:szCs w:val="32"/>
        </w:rPr>
        <w:t>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3684"/>
        <w:textAlignment w:val="center"/>
        <w:rPr>
          <w:rFonts w:ascii="黑体" w:hAnsi="黑体" w:eastAsia="黑体" w:cs="黑体"/>
          <w:b/>
          <w:bCs/>
          <w:spacing w:val="-1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b/>
          <w:bCs/>
          <w:spacing w:val="20"/>
          <w:sz w:val="31"/>
          <w:szCs w:val="31"/>
        </w:rPr>
        <w:t>第</w:t>
      </w:r>
      <w:r>
        <w:rPr>
          <w:rFonts w:hint="eastAsia" w:ascii="仿宋" w:hAnsi="仿宋" w:eastAsia="仿宋" w:cs="仿宋"/>
          <w:b/>
          <w:bCs/>
          <w:spacing w:val="20"/>
          <w:sz w:val="31"/>
          <w:szCs w:val="31"/>
          <w:lang w:val="en-US" w:eastAsia="zh-CN"/>
        </w:rPr>
        <w:t>三十</w:t>
      </w:r>
      <w:r>
        <w:rPr>
          <w:rFonts w:hint="eastAsia" w:ascii="仿宋" w:hAnsi="仿宋" w:eastAsia="仿宋" w:cs="仿宋"/>
          <w:b/>
          <w:bCs/>
          <w:spacing w:val="20"/>
          <w:sz w:val="31"/>
          <w:szCs w:val="31"/>
        </w:rPr>
        <w:t>条</w:t>
      </w:r>
      <w:r>
        <w:rPr>
          <w:rFonts w:hint="eastAsia" w:ascii="仿宋" w:hAnsi="仿宋" w:eastAsia="仿宋" w:cs="仿宋"/>
          <w:b/>
          <w:bCs/>
          <w:spacing w:val="20"/>
          <w:sz w:val="31"/>
          <w:szCs w:val="31"/>
          <w:lang w:val="en-US" w:eastAsia="zh-CN"/>
        </w:rPr>
        <w:t xml:space="preserve"> </w:t>
      </w:r>
      <w:r>
        <w:rPr>
          <w:rFonts w:hint="eastAsia" w:ascii="仿宋" w:hAnsi="仿宋" w:eastAsia="仿宋" w:cs="仿宋"/>
          <w:spacing w:val="20"/>
          <w:sz w:val="31"/>
          <w:szCs w:val="31"/>
        </w:rPr>
        <w:t>私人小客车合乘，也称为拼车、顺风车，是</w:t>
      </w:r>
      <w:r>
        <w:rPr>
          <w:rFonts w:hint="eastAsia" w:ascii="仿宋" w:hAnsi="仿宋" w:eastAsia="仿宋" w:cs="仿宋"/>
          <w:spacing w:val="20"/>
          <w:sz w:val="31"/>
          <w:szCs w:val="31"/>
          <w:lang w:val="en-US" w:eastAsia="zh-CN"/>
        </w:rPr>
        <w:t>不易盈利为目的，</w:t>
      </w:r>
      <w:r>
        <w:rPr>
          <w:rFonts w:hint="eastAsia" w:ascii="仿宋" w:hAnsi="仿宋" w:eastAsia="仿宋" w:cs="仿宋"/>
          <w:spacing w:val="20"/>
          <w:sz w:val="31"/>
          <w:szCs w:val="31"/>
        </w:rPr>
        <w:t>由合乘服务的提供者事先发布出行信息，出行线路相同的人选择乘坐合乘服务提供者的小客车、分摊部分出行成本或免费互助的非营业性共享出行方式。</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spacing w:val="20"/>
          <w:sz w:val="31"/>
          <w:szCs w:val="31"/>
        </w:rPr>
        <w:t>私人小客车合乘不属于网约车经营服务行为，不得以私人小客车合乘名义提供网约车经营服务，不得从事或变相从事道路运输经营。</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spacing w:val="20"/>
          <w:sz w:val="31"/>
          <w:szCs w:val="31"/>
        </w:rPr>
        <w:t>合乘运行区域仅限于福清市区域内。提供私人小客车合乘的信息发布平台(以下简称“合乘平台”)应当符合下列规定：</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lang w:eastAsia="zh-CN"/>
        </w:rPr>
      </w:pPr>
      <w:r>
        <w:rPr>
          <w:rFonts w:hint="eastAsia" w:ascii="仿宋" w:hAnsi="仿宋" w:eastAsia="仿宋" w:cs="仿宋"/>
          <w:spacing w:val="20"/>
          <w:sz w:val="31"/>
          <w:szCs w:val="31"/>
        </w:rPr>
        <w:t>对合乘出行的提供者及其车辆进行核查，确保乘客和线下提供服务的车辆、人员与线上发布的信息一致</w:t>
      </w:r>
      <w:r>
        <w:rPr>
          <w:rFonts w:hint="eastAsia" w:ascii="仿宋" w:hAnsi="仿宋" w:eastAsia="仿宋" w:cs="仿宋"/>
          <w:spacing w:val="20"/>
          <w:sz w:val="31"/>
          <w:szCs w:val="31"/>
          <w:lang w:eastAsia="zh-CN"/>
        </w:rPr>
        <w:t>；</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spacing w:val="20"/>
          <w:sz w:val="31"/>
          <w:szCs w:val="31"/>
        </w:rPr>
        <w:t>合乘平台每天为同一台合乘服务车辆提供的合乘供需服务不得超过</w:t>
      </w:r>
      <w:r>
        <w:rPr>
          <w:rFonts w:hint="eastAsia" w:ascii="仿宋" w:hAnsi="仿宋" w:eastAsia="仿宋" w:cs="仿宋"/>
          <w:spacing w:val="20"/>
          <w:sz w:val="31"/>
          <w:szCs w:val="31"/>
          <w:lang w:val="en-US" w:eastAsia="zh-CN"/>
        </w:rPr>
        <w:t>4</w:t>
      </w:r>
      <w:r>
        <w:rPr>
          <w:rFonts w:hint="eastAsia" w:ascii="仿宋" w:hAnsi="仿宋" w:eastAsia="仿宋" w:cs="仿宋"/>
          <w:spacing w:val="20"/>
          <w:sz w:val="31"/>
          <w:szCs w:val="31"/>
        </w:rPr>
        <w:t>次</w:t>
      </w:r>
      <w:r>
        <w:rPr>
          <w:rFonts w:hint="eastAsia" w:ascii="仿宋" w:hAnsi="仿宋" w:eastAsia="仿宋" w:cs="仿宋"/>
          <w:spacing w:val="20"/>
          <w:sz w:val="31"/>
          <w:szCs w:val="31"/>
          <w:lang w:eastAsia="zh-CN"/>
        </w:rPr>
        <w:t>；</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spacing w:val="20"/>
          <w:sz w:val="31"/>
          <w:szCs w:val="31"/>
        </w:rPr>
        <w:t>合乘平台应当测算并设置合乘服务的总费用上限</w:t>
      </w:r>
      <w:r>
        <w:rPr>
          <w:rFonts w:hint="eastAsia" w:ascii="仿宋" w:hAnsi="仿宋" w:eastAsia="仿宋" w:cs="仿宋"/>
          <w:spacing w:val="20"/>
          <w:sz w:val="31"/>
          <w:szCs w:val="31"/>
          <w:lang w:eastAsia="zh-CN"/>
        </w:rPr>
        <w:t>，合乘价格不能超过巡游</w:t>
      </w:r>
      <w:r>
        <w:rPr>
          <w:rFonts w:hint="eastAsia" w:ascii="仿宋" w:hAnsi="仿宋" w:eastAsia="仿宋" w:cs="仿宋"/>
          <w:spacing w:val="20"/>
          <w:sz w:val="31"/>
          <w:szCs w:val="31"/>
          <w:lang w:val="en-US" w:eastAsia="zh-CN"/>
        </w:rPr>
        <w:t>出租车计价价格的</w:t>
      </w:r>
      <w:r>
        <w:rPr>
          <w:rFonts w:hint="eastAsia" w:ascii="仿宋" w:hAnsi="仿宋" w:eastAsia="仿宋" w:cs="仿宋"/>
          <w:spacing w:val="20"/>
          <w:sz w:val="31"/>
          <w:szCs w:val="31"/>
          <w:lang w:eastAsia="zh-CN"/>
        </w:rPr>
        <w:t>50%；</w:t>
      </w:r>
      <w:r>
        <w:rPr>
          <w:rFonts w:hint="eastAsia" w:ascii="仿宋" w:hAnsi="仿宋" w:eastAsia="仿宋" w:cs="仿宋"/>
          <w:spacing w:val="20"/>
          <w:sz w:val="31"/>
          <w:szCs w:val="31"/>
        </w:rPr>
        <w:t>合乘服务不得以盈利为目的，合乘平台收取的信息撮合费用不得与合乘总费用相关联</w:t>
      </w:r>
      <w:r>
        <w:rPr>
          <w:rFonts w:hint="eastAsia" w:ascii="仿宋" w:hAnsi="仿宋" w:eastAsia="仿宋" w:cs="仿宋"/>
          <w:spacing w:val="20"/>
          <w:sz w:val="31"/>
          <w:szCs w:val="31"/>
          <w:lang w:eastAsia="zh-CN"/>
        </w:rPr>
        <w:t>；</w:t>
      </w:r>
    </w:p>
    <w:p>
      <w:pPr>
        <w:keepNext w:val="0"/>
        <w:keepLines w:val="0"/>
        <w:pageBreakBefore w:val="0"/>
        <w:widowControl/>
        <w:numPr>
          <w:ilvl w:val="0"/>
          <w:numId w:val="7"/>
        </w:numPr>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rPr>
      </w:pPr>
      <w:r>
        <w:rPr>
          <w:rFonts w:hint="eastAsia" w:ascii="仿宋" w:hAnsi="仿宋" w:eastAsia="仿宋" w:cs="仿宋"/>
          <w:spacing w:val="20"/>
          <w:sz w:val="31"/>
          <w:szCs w:val="31"/>
        </w:rPr>
        <w:t>合乘</w:t>
      </w:r>
      <w:r>
        <w:rPr>
          <w:rFonts w:hint="eastAsia" w:ascii="仿宋" w:hAnsi="仿宋" w:eastAsia="仿宋" w:cs="仿宋"/>
          <w:spacing w:val="20"/>
          <w:sz w:val="31"/>
          <w:szCs w:val="31"/>
          <w:lang w:val="en-US" w:eastAsia="zh-CN"/>
        </w:rPr>
        <w:t>平台</w:t>
      </w:r>
      <w:r>
        <w:rPr>
          <w:rFonts w:hint="eastAsia" w:ascii="仿宋" w:hAnsi="仿宋" w:eastAsia="仿宋" w:cs="仿宋"/>
          <w:spacing w:val="20"/>
          <w:sz w:val="31"/>
          <w:szCs w:val="31"/>
        </w:rPr>
        <w:t>应将私人小客车合乘的相关信息接入交通运输主管部门监管平台。</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122" w:firstLine="664"/>
        <w:jc w:val="both"/>
        <w:textAlignment w:val="center"/>
        <w:rPr>
          <w:rFonts w:hint="eastAsia" w:ascii="仿宋" w:hAnsi="仿宋" w:eastAsia="仿宋" w:cs="仿宋"/>
          <w:spacing w:val="20"/>
          <w:sz w:val="31"/>
          <w:szCs w:val="31"/>
          <w:lang w:eastAsia="zh-CN"/>
        </w:rPr>
      </w:pPr>
      <w:r>
        <w:rPr>
          <w:rFonts w:hint="eastAsia" w:ascii="仿宋" w:hAnsi="仿宋" w:eastAsia="仿宋" w:cs="仿宋"/>
          <w:spacing w:val="20"/>
          <w:sz w:val="31"/>
          <w:szCs w:val="31"/>
        </w:rPr>
        <w:t>对于违反上述规定的，由交通综合行政执法机构按照非法运营予以查处</w:t>
      </w:r>
      <w:r>
        <w:rPr>
          <w:rFonts w:hint="eastAsia" w:ascii="仿宋" w:hAnsi="仿宋" w:eastAsia="仿宋" w:cs="仿宋"/>
          <w:spacing w:val="20"/>
          <w:sz w:val="31"/>
          <w:szCs w:val="3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right="90" w:firstLine="644"/>
        <w:textAlignment w:val="center"/>
        <w:rPr>
          <w:rFonts w:ascii="仿宋" w:hAnsi="仿宋" w:eastAsia="仿宋" w:cs="仿宋"/>
          <w:sz w:val="32"/>
          <w:szCs w:val="32"/>
        </w:rPr>
      </w:pPr>
      <w:r>
        <w:rPr>
          <w:rFonts w:ascii="仿宋" w:hAnsi="仿宋" w:eastAsia="仿宋" w:cs="仿宋"/>
          <w:b/>
          <w:bCs/>
          <w:spacing w:val="8"/>
          <w:sz w:val="32"/>
          <w:szCs w:val="32"/>
        </w:rPr>
        <w:t>第</w:t>
      </w:r>
      <w:r>
        <w:rPr>
          <w:rFonts w:hint="eastAsia" w:ascii="仿宋" w:hAnsi="仿宋" w:eastAsia="仿宋" w:cs="仿宋"/>
          <w:b/>
          <w:bCs/>
          <w:spacing w:val="8"/>
          <w:sz w:val="32"/>
          <w:szCs w:val="32"/>
          <w:lang w:val="en-US" w:eastAsia="zh-CN"/>
        </w:rPr>
        <w:t>三十一</w:t>
      </w:r>
      <w:r>
        <w:rPr>
          <w:rFonts w:ascii="仿宋" w:hAnsi="仿宋" w:eastAsia="仿宋" w:cs="仿宋"/>
          <w:b/>
          <w:bCs/>
          <w:spacing w:val="8"/>
          <w:sz w:val="32"/>
          <w:szCs w:val="32"/>
        </w:rPr>
        <w:t>条</w:t>
      </w:r>
      <w:r>
        <w:rPr>
          <w:rFonts w:ascii="仿宋" w:hAnsi="仿宋" w:eastAsia="仿宋" w:cs="仿宋"/>
          <w:sz w:val="32"/>
          <w:szCs w:val="32"/>
        </w:rPr>
        <w:t xml:space="preserve"> </w:t>
      </w:r>
      <w:r>
        <w:rPr>
          <w:rFonts w:ascii="仿宋" w:hAnsi="仿宋" w:eastAsia="仿宋" w:cs="仿宋"/>
          <w:spacing w:val="8"/>
          <w:sz w:val="32"/>
          <w:szCs w:val="32"/>
        </w:rPr>
        <w:t>网约车行驶里程达到60万公里时强制</w:t>
      </w:r>
      <w:r>
        <w:rPr>
          <w:rFonts w:ascii="仿宋" w:hAnsi="仿宋" w:eastAsia="仿宋" w:cs="仿宋"/>
          <w:spacing w:val="7"/>
          <w:sz w:val="32"/>
          <w:szCs w:val="32"/>
        </w:rPr>
        <w:t>报废。</w:t>
      </w:r>
      <w:r>
        <w:rPr>
          <w:rFonts w:ascii="仿宋" w:hAnsi="仿宋" w:eastAsia="仿宋" w:cs="仿宋"/>
          <w:sz w:val="32"/>
          <w:szCs w:val="32"/>
        </w:rPr>
        <w:t xml:space="preserve"> </w:t>
      </w:r>
      <w:r>
        <w:rPr>
          <w:rFonts w:ascii="仿宋" w:hAnsi="仿宋" w:eastAsia="仿宋" w:cs="仿宋"/>
          <w:spacing w:val="15"/>
          <w:sz w:val="32"/>
          <w:szCs w:val="32"/>
        </w:rPr>
        <w:t>行驶里程未达到60万公里但使用年限达到8年时，退出网约车</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z w:val="32"/>
          <w:szCs w:val="32"/>
        </w:rPr>
      </w:pPr>
      <w:r>
        <w:rPr>
          <w:rFonts w:ascii="仿宋" w:hAnsi="仿宋" w:eastAsia="仿宋" w:cs="仿宋"/>
          <w:spacing w:val="-15"/>
          <w:sz w:val="32"/>
          <w:szCs w:val="32"/>
        </w:rPr>
        <w:t>经营。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44"/>
        <w:textAlignment w:val="center"/>
        <w:rPr>
          <w:rFonts w:ascii="仿宋" w:hAnsi="仿宋" w:eastAsia="仿宋" w:cs="仿宋"/>
          <w:sz w:val="32"/>
          <w:szCs w:val="32"/>
        </w:rPr>
      </w:pPr>
      <w:r>
        <w:rPr>
          <w:rFonts w:ascii="仿宋" w:hAnsi="仿宋" w:eastAsia="仿宋" w:cs="仿宋"/>
          <w:b/>
          <w:bCs/>
          <w:spacing w:val="-3"/>
          <w:sz w:val="32"/>
          <w:szCs w:val="32"/>
        </w:rPr>
        <w:t>第</w:t>
      </w:r>
      <w:r>
        <w:rPr>
          <w:rFonts w:hint="eastAsia" w:ascii="仿宋" w:hAnsi="仿宋" w:eastAsia="仿宋" w:cs="仿宋"/>
          <w:b/>
          <w:bCs/>
          <w:spacing w:val="-3"/>
          <w:sz w:val="32"/>
          <w:szCs w:val="32"/>
          <w:lang w:val="en-US" w:eastAsia="zh-CN"/>
        </w:rPr>
        <w:t>三十二</w:t>
      </w:r>
      <w:r>
        <w:rPr>
          <w:rFonts w:ascii="仿宋" w:hAnsi="仿宋" w:eastAsia="仿宋" w:cs="仿宋"/>
          <w:b/>
          <w:bCs/>
          <w:spacing w:val="-3"/>
          <w:sz w:val="32"/>
          <w:szCs w:val="32"/>
        </w:rPr>
        <w:t>条</w:t>
      </w:r>
      <w:r>
        <w:rPr>
          <w:rFonts w:hint="eastAsia" w:ascii="仿宋" w:hAnsi="仿宋" w:eastAsia="仿宋" w:cs="仿宋"/>
          <w:b/>
          <w:bCs/>
          <w:spacing w:val="-3"/>
          <w:sz w:val="32"/>
          <w:szCs w:val="32"/>
          <w:lang w:val="en-US" w:eastAsia="zh-CN"/>
        </w:rPr>
        <w:t xml:space="preserve"> </w:t>
      </w:r>
      <w:r>
        <w:rPr>
          <w:rFonts w:ascii="仿宋" w:hAnsi="仿宋" w:eastAsia="仿宋" w:cs="仿宋"/>
          <w:spacing w:val="-3"/>
          <w:sz w:val="32"/>
          <w:szCs w:val="32"/>
        </w:rPr>
        <w:t>已进入市场的网约车辆</w:t>
      </w:r>
      <w:r>
        <w:rPr>
          <w:rFonts w:hint="eastAsia" w:ascii="仿宋" w:hAnsi="仿宋" w:eastAsia="仿宋" w:cs="仿宋"/>
          <w:spacing w:val="-3"/>
          <w:sz w:val="32"/>
          <w:szCs w:val="32"/>
          <w:lang w:val="en-US" w:eastAsia="zh-CN"/>
        </w:rPr>
        <w:t>及驾驶员</w:t>
      </w:r>
      <w:r>
        <w:rPr>
          <w:rFonts w:ascii="仿宋" w:hAnsi="仿宋" w:eastAsia="仿宋" w:cs="仿宋"/>
          <w:spacing w:val="-2"/>
          <w:sz w:val="32"/>
          <w:szCs w:val="32"/>
        </w:rPr>
        <w:t>，本细则实施之日起</w:t>
      </w:r>
      <w:r>
        <w:rPr>
          <w:rFonts w:hint="eastAsia" w:ascii="仿宋" w:hAnsi="仿宋" w:eastAsia="仿宋" w:cs="仿宋"/>
          <w:spacing w:val="-2"/>
          <w:sz w:val="32"/>
          <w:szCs w:val="32"/>
          <w:lang w:val="en-US" w:eastAsia="zh-CN"/>
        </w:rPr>
        <w:t>三个月内</w:t>
      </w:r>
      <w:r>
        <w:rPr>
          <w:rFonts w:ascii="仿宋" w:hAnsi="仿宋" w:eastAsia="仿宋" w:cs="仿宋"/>
          <w:spacing w:val="-2"/>
          <w:sz w:val="32"/>
          <w:szCs w:val="32"/>
        </w:rPr>
        <w:t>，</w:t>
      </w:r>
      <w:r>
        <w:rPr>
          <w:rFonts w:hint="eastAsia" w:ascii="仿宋" w:hAnsi="仿宋" w:eastAsia="仿宋" w:cs="仿宋"/>
          <w:spacing w:val="-2"/>
          <w:sz w:val="32"/>
          <w:szCs w:val="32"/>
          <w:lang w:val="en-US" w:eastAsia="zh-CN"/>
        </w:rPr>
        <w:t>按照本条例规定</w:t>
      </w:r>
      <w:r>
        <w:rPr>
          <w:rFonts w:hint="eastAsia" w:ascii="仿宋" w:hAnsi="仿宋" w:eastAsia="仿宋" w:cs="仿宋"/>
          <w:spacing w:val="-3"/>
          <w:sz w:val="32"/>
          <w:szCs w:val="32"/>
          <w:lang w:val="en-US" w:eastAsia="zh-CN"/>
        </w:rPr>
        <w:t>申请</w:t>
      </w:r>
      <w:r>
        <w:rPr>
          <w:rFonts w:ascii="仿宋" w:hAnsi="仿宋" w:eastAsia="仿宋" w:cs="仿宋"/>
          <w:spacing w:val="7"/>
          <w:sz w:val="31"/>
          <w:szCs w:val="31"/>
        </w:rPr>
        <w:t>《网络预约出租汽车运输证》</w:t>
      </w:r>
      <w:r>
        <w:rPr>
          <w:rFonts w:hint="eastAsia" w:ascii="仿宋" w:hAnsi="仿宋" w:eastAsia="仿宋" w:cs="仿宋"/>
          <w:spacing w:val="7"/>
          <w:sz w:val="31"/>
          <w:szCs w:val="31"/>
          <w:lang w:eastAsia="zh-CN"/>
        </w:rPr>
        <w:t>、《网络预约出租汽车驾驶员证》</w:t>
      </w:r>
      <w:r>
        <w:rPr>
          <w:rFonts w:ascii="仿宋" w:hAnsi="仿宋" w:eastAsia="仿宋" w:cs="仿宋"/>
          <w:spacing w:val="-3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78" w:firstLineChars="200"/>
        <w:textAlignment w:val="center"/>
        <w:rPr>
          <w:rFonts w:hint="eastAsia"/>
        </w:rPr>
      </w:pPr>
      <w:r>
        <w:rPr>
          <w:rFonts w:ascii="仿宋" w:hAnsi="仿宋" w:eastAsia="仿宋" w:cs="仿宋"/>
          <w:b/>
          <w:bCs/>
          <w:spacing w:val="9"/>
          <w:sz w:val="32"/>
          <w:szCs w:val="32"/>
        </w:rPr>
        <w:t>第</w:t>
      </w:r>
      <w:r>
        <w:rPr>
          <w:rFonts w:hint="eastAsia" w:ascii="仿宋" w:hAnsi="仿宋" w:eastAsia="仿宋" w:cs="仿宋"/>
          <w:b/>
          <w:bCs/>
          <w:spacing w:val="9"/>
          <w:sz w:val="32"/>
          <w:szCs w:val="32"/>
          <w:lang w:val="en-US" w:eastAsia="zh-CN"/>
        </w:rPr>
        <w:t>三十三</w:t>
      </w:r>
      <w:r>
        <w:rPr>
          <w:rFonts w:ascii="仿宋" w:hAnsi="仿宋" w:eastAsia="仿宋" w:cs="仿宋"/>
          <w:b/>
          <w:bCs/>
          <w:spacing w:val="9"/>
          <w:sz w:val="32"/>
          <w:szCs w:val="32"/>
        </w:rPr>
        <w:t>条</w:t>
      </w:r>
      <w:r>
        <w:rPr>
          <w:rFonts w:hint="eastAsia" w:ascii="仿宋" w:hAnsi="仿宋" w:eastAsia="仿宋" w:cs="仿宋"/>
          <w:b/>
          <w:bCs/>
          <w:spacing w:val="9"/>
          <w:sz w:val="32"/>
          <w:szCs w:val="32"/>
          <w:lang w:val="en-US" w:eastAsia="zh-CN"/>
        </w:rPr>
        <w:t xml:space="preserve"> </w:t>
      </w:r>
      <w:r>
        <w:rPr>
          <w:rFonts w:hint="eastAsia" w:ascii="仿宋" w:hAnsi="仿宋" w:eastAsia="仿宋" w:cs="仿宋"/>
          <w:spacing w:val="9"/>
          <w:sz w:val="32"/>
          <w:szCs w:val="32"/>
          <w:lang w:val="en-US" w:eastAsia="zh-CN"/>
        </w:rPr>
        <w:t>本实施细则自X年X月X日起实施，</w:t>
      </w:r>
      <w:r>
        <w:rPr>
          <w:rFonts w:hint="eastAsia" w:ascii="仿宋" w:hAnsi="仿宋" w:eastAsia="仿宋" w:cs="仿宋"/>
          <w:spacing w:val="-8"/>
          <w:sz w:val="32"/>
          <w:szCs w:val="32"/>
          <w:lang w:eastAsia="zh-CN"/>
        </w:rPr>
        <w:t>有效期五年。</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2E53B"/>
    <w:multiLevelType w:val="singleLevel"/>
    <w:tmpl w:val="A172E53B"/>
    <w:lvl w:ilvl="0" w:tentative="0">
      <w:start w:val="4"/>
      <w:numFmt w:val="chineseCounting"/>
      <w:suff w:val="space"/>
      <w:lvlText w:val="第%1章"/>
      <w:lvlJc w:val="left"/>
      <w:rPr>
        <w:rFonts w:hint="eastAsia"/>
      </w:rPr>
    </w:lvl>
  </w:abstractNum>
  <w:abstractNum w:abstractNumId="1">
    <w:nsid w:val="BBEEE910"/>
    <w:multiLevelType w:val="singleLevel"/>
    <w:tmpl w:val="BBEEE910"/>
    <w:lvl w:ilvl="0" w:tentative="0">
      <w:start w:val="15"/>
      <w:numFmt w:val="chineseCounting"/>
      <w:suff w:val="nothing"/>
      <w:lvlText w:val="（%1）"/>
      <w:lvlJc w:val="left"/>
      <w:rPr>
        <w:rFonts w:hint="eastAsia"/>
      </w:rPr>
    </w:lvl>
  </w:abstractNum>
  <w:abstractNum w:abstractNumId="2">
    <w:nsid w:val="CEFCA580"/>
    <w:multiLevelType w:val="singleLevel"/>
    <w:tmpl w:val="CEFCA580"/>
    <w:lvl w:ilvl="0" w:tentative="0">
      <w:start w:val="3"/>
      <w:numFmt w:val="chineseCounting"/>
      <w:suff w:val="space"/>
      <w:lvlText w:val="第%1章"/>
      <w:lvlJc w:val="left"/>
      <w:rPr>
        <w:rFonts w:hint="eastAsia"/>
      </w:rPr>
    </w:lvl>
  </w:abstractNum>
  <w:abstractNum w:abstractNumId="3">
    <w:nsid w:val="EB3C16EE"/>
    <w:multiLevelType w:val="singleLevel"/>
    <w:tmpl w:val="EB3C16EE"/>
    <w:lvl w:ilvl="0" w:tentative="0">
      <w:start w:val="1"/>
      <w:numFmt w:val="decimal"/>
      <w:suff w:val="nothing"/>
      <w:lvlText w:val="（%1）"/>
      <w:lvlJc w:val="left"/>
    </w:lvl>
  </w:abstractNum>
  <w:abstractNum w:abstractNumId="4">
    <w:nsid w:val="F3DE3705"/>
    <w:multiLevelType w:val="singleLevel"/>
    <w:tmpl w:val="F3DE3705"/>
    <w:lvl w:ilvl="0" w:tentative="0">
      <w:start w:val="3"/>
      <w:numFmt w:val="chineseCounting"/>
      <w:suff w:val="space"/>
      <w:lvlText w:val="第%1条"/>
      <w:lvlJc w:val="left"/>
      <w:pPr>
        <w:ind w:left="-209"/>
      </w:pPr>
      <w:rPr>
        <w:rFonts w:hint="eastAsia"/>
        <w:b/>
        <w:bCs/>
      </w:rPr>
    </w:lvl>
  </w:abstractNum>
  <w:abstractNum w:abstractNumId="5">
    <w:nsid w:val="F5FF909A"/>
    <w:multiLevelType w:val="singleLevel"/>
    <w:tmpl w:val="F5FF909A"/>
    <w:lvl w:ilvl="0" w:tentative="0">
      <w:start w:val="5"/>
      <w:numFmt w:val="chineseCounting"/>
      <w:suff w:val="nothing"/>
      <w:lvlText w:val="（%1）"/>
      <w:lvlJc w:val="left"/>
      <w:rPr>
        <w:rFonts w:hint="eastAsia"/>
      </w:rPr>
    </w:lvl>
  </w:abstractNum>
  <w:abstractNum w:abstractNumId="6">
    <w:nsid w:val="FFEAFEF5"/>
    <w:multiLevelType w:val="singleLevel"/>
    <w:tmpl w:val="FFEAFEF5"/>
    <w:lvl w:ilvl="0" w:tentative="0">
      <w:start w:val="9"/>
      <w:numFmt w:val="chineseCounting"/>
      <w:suff w:val="nothing"/>
      <w:lvlText w:val="（%1）"/>
      <w:lvlJc w:val="left"/>
      <w:rPr>
        <w:rFonts w:hint="eastAsia"/>
      </w:rPr>
    </w:lvl>
  </w:abstractNum>
  <w:num w:numId="1">
    <w:abstractNumId w:val="4"/>
  </w:num>
  <w:num w:numId="2">
    <w:abstractNumId w:val="6"/>
  </w:num>
  <w:num w:numId="3">
    <w:abstractNumId w:val="2"/>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D56F1"/>
    <w:rsid w:val="0001224E"/>
    <w:rsid w:val="002D56F1"/>
    <w:rsid w:val="0041021F"/>
    <w:rsid w:val="004F4E69"/>
    <w:rsid w:val="363F4178"/>
    <w:rsid w:val="399F5B75"/>
    <w:rsid w:val="3B3E5395"/>
    <w:rsid w:val="6FFC5CFD"/>
    <w:rsid w:val="78A2017B"/>
    <w:rsid w:val="78C83B2D"/>
    <w:rsid w:val="7DFF3982"/>
    <w:rsid w:val="7FFE9C4F"/>
    <w:rsid w:val="C7FDBF38"/>
    <w:rsid w:val="DBDED187"/>
    <w:rsid w:val="DE529C33"/>
    <w:rsid w:val="DFBF9B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9450</Words>
  <Characters>9496</Characters>
  <Lines>1</Lines>
  <Paragraphs>1</Paragraphs>
  <TotalTime>20</TotalTime>
  <ScaleCrop>false</ScaleCrop>
  <LinksUpToDate>false</LinksUpToDate>
  <CharactersWithSpaces>9579</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2025-04-03T01:18:00Z</dcterms:created>
  <dc:creator>PC</dc:creator>
  <cp:lastModifiedBy>Cinderella</cp:lastModifiedBy>
  <cp:lastPrinted>2025-04-09T17:35:00Z</cp:lastPrinted>
  <dcterms:modified xsi:type="dcterms:W3CDTF">2025-04-09T11:17:26Z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eyJoZGlkIjoiN2NmYmM5NWNjZmM0YmM0ODFhOWZlZmMyZDU1OGNhYjgiLCJ1c2VySWQiOiI1NTYzMDE0MjYifQ==</vt:lpwstr>
  </property>
  <property fmtid="{D5CDD505-2E9C-101B-9397-08002B2CF9AE}" pid="3" name="KSOProductBuildVer">
    <vt:lpwstr>2052-11.8.2.10554</vt:lpwstr>
  </property>
  <property fmtid="{D5CDD505-2E9C-101B-9397-08002B2CF9AE}" pid="4" name="ICV">
    <vt:lpwstr>0BFE1C5F9B244BC5B86BA62FAB2A0C30_12</vt:lpwstr>
  </property>
</Properties>
</file>