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2E464" w14:textId="2F047E8B" w:rsidR="00690D94" w:rsidRPr="00EF7B22" w:rsidRDefault="00966222" w:rsidP="00690D94">
      <w:pPr>
        <w:rPr>
          <w:sz w:val="21"/>
          <w:szCs w:val="21"/>
        </w:rPr>
      </w:pPr>
      <w:r w:rsidRPr="00EF7B22">
        <w:rPr>
          <w:rFonts w:hint="eastAsia"/>
          <w:sz w:val="21"/>
          <w:szCs w:val="21"/>
        </w:rPr>
        <w:t>附件；</w:t>
      </w:r>
      <w:r w:rsidR="00690D94" w:rsidRPr="00EF7B22">
        <w:rPr>
          <w:rFonts w:hint="eastAsia"/>
          <w:sz w:val="21"/>
          <w:szCs w:val="21"/>
        </w:rPr>
        <w:t>福建技术师范学院附属龙华职业技术学校安保服务采购要求</w:t>
      </w:r>
    </w:p>
    <w:p w14:paraId="6D57A082" w14:textId="77777777" w:rsidR="00F2093D" w:rsidRPr="00EF7B22" w:rsidRDefault="00966222">
      <w:pPr>
        <w:rPr>
          <w:b/>
          <w:bCs/>
        </w:rPr>
      </w:pPr>
      <w:r w:rsidRPr="00EF7B22">
        <w:rPr>
          <w:b/>
          <w:bCs/>
        </w:rPr>
        <w:t>一、项目概况</w:t>
      </w:r>
    </w:p>
    <w:p w14:paraId="55B59B5A" w14:textId="77777777" w:rsidR="00F2093D" w:rsidRPr="00EF7B22" w:rsidRDefault="00966222">
      <w:pPr>
        <w:ind w:firstLineChars="233" w:firstLine="652"/>
      </w:pPr>
      <w:r w:rsidRPr="00EF7B22">
        <w:rPr>
          <w:rFonts w:hint="eastAsia"/>
        </w:rPr>
        <w:t>本项目为福建技术师范学院附属龙华职业技术学校安保服务项目，服务期限一年。安保服务的主要内容包括：全天</w:t>
      </w:r>
      <w:r w:rsidRPr="00EF7B22">
        <w:rPr>
          <w:rFonts w:hint="eastAsia"/>
        </w:rPr>
        <w:t>24</w:t>
      </w:r>
      <w:r w:rsidRPr="00EF7B22">
        <w:rPr>
          <w:rFonts w:hint="eastAsia"/>
        </w:rPr>
        <w:t>小时执勤，三班倒。负责校园安全和维护，包括治安、保卫、防火、防盗、防诈骗、防破坏、车辆进出和停放管理等工作，协助学校处理发生在校园的突发性事件，防范和制止损害校方师生安全的行为和事件发生，维护校园的安全和公共秩序，负责学校大型活动的安全保卫工作，特别是新生报到、毕业生离校、学校大型活动、集会等，以及配合学校做好消防管理、培训、演练等工作。做好学校临时交办的工作。</w:t>
      </w:r>
    </w:p>
    <w:p w14:paraId="3315BCEA" w14:textId="77777777" w:rsidR="00F2093D" w:rsidRPr="00EF7B22" w:rsidRDefault="00966222">
      <w:pPr>
        <w:numPr>
          <w:ilvl w:val="0"/>
          <w:numId w:val="1"/>
        </w:numPr>
      </w:pPr>
      <w:r w:rsidRPr="00EF7B22">
        <w:rPr>
          <w:rFonts w:hint="eastAsia"/>
          <w:b/>
          <w:bCs/>
        </w:rPr>
        <w:t>技术和服务要求</w:t>
      </w:r>
    </w:p>
    <w:p w14:paraId="63FD2217" w14:textId="77777777" w:rsidR="00F2093D" w:rsidRPr="00EF7B22" w:rsidRDefault="00966222">
      <w:pPr>
        <w:ind w:firstLineChars="100" w:firstLine="280"/>
      </w:pPr>
      <w:r w:rsidRPr="00EF7B22">
        <w:rPr>
          <w:rFonts w:hint="eastAsia"/>
        </w:rPr>
        <w:t>（一）服务期限：一年（</w:t>
      </w:r>
      <w:r w:rsidRPr="00EF7B22">
        <w:rPr>
          <w:rFonts w:hint="eastAsia"/>
        </w:rPr>
        <w:t>2022</w:t>
      </w:r>
      <w:r w:rsidRPr="00EF7B22">
        <w:rPr>
          <w:rFonts w:hint="eastAsia"/>
        </w:rPr>
        <w:t>年</w:t>
      </w:r>
      <w:r w:rsidRPr="00EF7B22">
        <w:rPr>
          <w:rFonts w:hint="eastAsia"/>
        </w:rPr>
        <w:t>7</w:t>
      </w:r>
      <w:r w:rsidRPr="00EF7B22">
        <w:rPr>
          <w:rFonts w:hint="eastAsia"/>
        </w:rPr>
        <w:t>月</w:t>
      </w:r>
      <w:r w:rsidRPr="00EF7B22">
        <w:rPr>
          <w:rFonts w:hint="eastAsia"/>
        </w:rPr>
        <w:t>1</w:t>
      </w:r>
      <w:r w:rsidRPr="00EF7B22">
        <w:rPr>
          <w:rFonts w:hint="eastAsia"/>
        </w:rPr>
        <w:t>日</w:t>
      </w:r>
      <w:r w:rsidRPr="00EF7B22">
        <w:rPr>
          <w:rFonts w:hint="eastAsia"/>
        </w:rPr>
        <w:t>---2023</w:t>
      </w:r>
      <w:r w:rsidRPr="00EF7B22">
        <w:rPr>
          <w:rFonts w:hint="eastAsia"/>
        </w:rPr>
        <w:t>年</w:t>
      </w:r>
      <w:r w:rsidRPr="00EF7B22">
        <w:rPr>
          <w:rFonts w:hint="eastAsia"/>
        </w:rPr>
        <w:t>6</w:t>
      </w:r>
      <w:r w:rsidRPr="00EF7B22">
        <w:rPr>
          <w:rFonts w:hint="eastAsia"/>
        </w:rPr>
        <w:t>月</w:t>
      </w:r>
      <w:r w:rsidRPr="00EF7B22">
        <w:rPr>
          <w:rFonts w:hint="eastAsia"/>
        </w:rPr>
        <w:t>30</w:t>
      </w:r>
      <w:r w:rsidRPr="00EF7B22">
        <w:rPr>
          <w:rFonts w:hint="eastAsia"/>
        </w:rPr>
        <w:t>日）</w:t>
      </w:r>
      <w:r w:rsidRPr="00EF7B22">
        <w:rPr>
          <w:rFonts w:hint="eastAsia"/>
        </w:rPr>
        <w:t>.</w:t>
      </w:r>
    </w:p>
    <w:p w14:paraId="0111B855" w14:textId="77777777" w:rsidR="00F2093D" w:rsidRPr="00EF7B22" w:rsidRDefault="00966222">
      <w:pPr>
        <w:ind w:firstLineChars="100" w:firstLine="280"/>
      </w:pPr>
      <w:r w:rsidRPr="00EF7B22">
        <w:rPr>
          <w:rFonts w:hint="eastAsia"/>
        </w:rPr>
        <w:t>（二）服务地点：福建技术师范学院附属龙华职业技术学校龙山校区、北林校区、高山校区和</w:t>
      </w:r>
      <w:proofErr w:type="gramStart"/>
      <w:r w:rsidRPr="00EF7B22">
        <w:rPr>
          <w:rFonts w:hint="eastAsia"/>
        </w:rPr>
        <w:t>宏路</w:t>
      </w:r>
      <w:proofErr w:type="gramEnd"/>
      <w:r w:rsidRPr="00EF7B22">
        <w:rPr>
          <w:rFonts w:hint="eastAsia"/>
        </w:rPr>
        <w:t>校区及周边范围。</w:t>
      </w:r>
    </w:p>
    <w:p w14:paraId="1FD93E8B" w14:textId="77777777" w:rsidR="00F2093D" w:rsidRPr="00EF7B22" w:rsidRDefault="00966222">
      <w:pPr>
        <w:ind w:firstLineChars="100" w:firstLine="280"/>
      </w:pPr>
      <w:r w:rsidRPr="00EF7B22">
        <w:rPr>
          <w:rFonts w:hint="eastAsia"/>
        </w:rPr>
        <w:t>（三）服务内容</w:t>
      </w:r>
    </w:p>
    <w:p w14:paraId="6C410DAC" w14:textId="77777777" w:rsidR="00F2093D" w:rsidRPr="00EF7B22" w:rsidRDefault="00966222">
      <w:pPr>
        <w:ind w:firstLineChars="200" w:firstLine="560"/>
      </w:pPr>
      <w:r w:rsidRPr="00EF7B22">
        <w:rPr>
          <w:rFonts w:hint="eastAsia"/>
        </w:rPr>
        <w:t>1.</w:t>
      </w:r>
      <w:r w:rsidRPr="00EF7B22">
        <w:rPr>
          <w:rFonts w:hint="eastAsia"/>
        </w:rPr>
        <w:t>保安员的执勤岗位在以上四个校区及校门口周边，负责门卫执勤工作维持校门口秩序，对进出的人员、车辆、物品进行检查登记，预防和制止外来人员违规进入校园实施违法犯罪活动，维护校园及周边的治安秩序。</w:t>
      </w:r>
    </w:p>
    <w:p w14:paraId="16B66727" w14:textId="77777777" w:rsidR="00F2093D" w:rsidRPr="00EF7B22" w:rsidRDefault="00966222">
      <w:pPr>
        <w:ind w:firstLineChars="233" w:firstLine="652"/>
      </w:pPr>
      <w:r w:rsidRPr="00EF7B22">
        <w:rPr>
          <w:rFonts w:hint="eastAsia"/>
        </w:rPr>
        <w:t>2.</w:t>
      </w:r>
      <w:r w:rsidRPr="00EF7B22">
        <w:rPr>
          <w:rFonts w:hint="eastAsia"/>
        </w:rPr>
        <w:t>门卫工作负责对外来人员、车辆进入和物资的进出入进行登记、询问及联络事宜，提供热情的服务。同时，按照“预防为主”的原则加强门卫管理，对进入校区的外来人员必须严格把关方可放行。</w:t>
      </w:r>
    </w:p>
    <w:p w14:paraId="6E9FEF00" w14:textId="77777777" w:rsidR="00F2093D" w:rsidRPr="00EF7B22" w:rsidRDefault="00966222">
      <w:pPr>
        <w:ind w:firstLineChars="233" w:firstLine="652"/>
      </w:pPr>
      <w:r w:rsidRPr="00EF7B22">
        <w:rPr>
          <w:rFonts w:hint="eastAsia"/>
        </w:rPr>
        <w:t>3.</w:t>
      </w:r>
      <w:r w:rsidRPr="00EF7B22">
        <w:rPr>
          <w:rFonts w:hint="eastAsia"/>
        </w:rPr>
        <w:t>保安员要遵守招标方的各项规章制度，及时劝阻、制止无关人员进入校区，对发现的可疑情况要及时处置并向招标方领导报告。需</w:t>
      </w:r>
      <w:proofErr w:type="gramStart"/>
      <w:r w:rsidRPr="00EF7B22">
        <w:rPr>
          <w:rFonts w:hint="eastAsia"/>
        </w:rPr>
        <w:t>定时不</w:t>
      </w:r>
      <w:proofErr w:type="gramEnd"/>
      <w:r w:rsidRPr="00EF7B22">
        <w:rPr>
          <w:rFonts w:hint="eastAsia"/>
        </w:rPr>
        <w:t>定时巡视校园，尤</w:t>
      </w:r>
      <w:r w:rsidRPr="00EF7B22">
        <w:rPr>
          <w:rFonts w:hint="eastAsia"/>
        </w:rPr>
        <w:lastRenderedPageBreak/>
        <w:t>其是重点区域，做好防火、防盗、防破坏等安全工作，对违法犯罪人员及火灾安全隐患应及时发现、及时汇报、及时报警处置，同时采取措施保护案发现场，协助公安机关侦查各类治安刑事案件，依法妥善处理校区内的其他突发事件。</w:t>
      </w:r>
    </w:p>
    <w:p w14:paraId="08A0B6CF" w14:textId="77777777" w:rsidR="00F2093D" w:rsidRPr="00EF7B22" w:rsidRDefault="00966222">
      <w:pPr>
        <w:ind w:firstLineChars="233" w:firstLine="652"/>
      </w:pPr>
      <w:r w:rsidRPr="00EF7B22">
        <w:rPr>
          <w:rFonts w:hint="eastAsia"/>
        </w:rPr>
        <w:t>4.</w:t>
      </w:r>
      <w:r w:rsidRPr="00EF7B22">
        <w:rPr>
          <w:rFonts w:hint="eastAsia"/>
        </w:rPr>
        <w:t>保安人员的工作时间为每日</w:t>
      </w:r>
      <w:r w:rsidRPr="00EF7B22">
        <w:rPr>
          <w:rFonts w:hint="eastAsia"/>
        </w:rPr>
        <w:t>8</w:t>
      </w:r>
      <w:r w:rsidRPr="00EF7B22">
        <w:rPr>
          <w:rFonts w:hint="eastAsia"/>
        </w:rPr>
        <w:t>小时、</w:t>
      </w:r>
      <w:r w:rsidRPr="00EF7B22">
        <w:rPr>
          <w:rFonts w:hint="eastAsia"/>
        </w:rPr>
        <w:t>3</w:t>
      </w:r>
      <w:r w:rsidRPr="00EF7B22">
        <w:rPr>
          <w:rFonts w:hint="eastAsia"/>
        </w:rPr>
        <w:t>班制。</w:t>
      </w:r>
    </w:p>
    <w:p w14:paraId="1891D494" w14:textId="77777777" w:rsidR="00F2093D" w:rsidRPr="00EF7B22" w:rsidRDefault="00966222">
      <w:pPr>
        <w:ind w:firstLineChars="100" w:firstLine="280"/>
      </w:pPr>
      <w:r w:rsidRPr="00EF7B22">
        <w:rPr>
          <w:rFonts w:hint="eastAsia"/>
        </w:rPr>
        <w:t>（四）人员要求</w:t>
      </w:r>
    </w:p>
    <w:p w14:paraId="2D950024" w14:textId="336A0785" w:rsidR="00F2093D" w:rsidRPr="00EF7B22" w:rsidRDefault="00966222">
      <w:pPr>
        <w:ind w:firstLineChars="200" w:firstLine="560"/>
      </w:pPr>
      <w:r w:rsidRPr="00EF7B22">
        <w:rPr>
          <w:rFonts w:hint="eastAsia"/>
        </w:rPr>
        <w:t>1.</w:t>
      </w:r>
      <w:r w:rsidRPr="00EF7B22">
        <w:rPr>
          <w:rFonts w:hint="eastAsia"/>
        </w:rPr>
        <w:t>本项目提供的保安队员必须经培训取得保安从业人员资格证并持证上岗。保安总人数</w:t>
      </w:r>
      <w:r w:rsidR="00F4116D">
        <w:t>34</w:t>
      </w:r>
      <w:r w:rsidRPr="00EF7B22">
        <w:rPr>
          <w:rFonts w:hint="eastAsia"/>
        </w:rPr>
        <w:t>人（其中龙山校区</w:t>
      </w:r>
      <w:r w:rsidR="002A511E">
        <w:t>16</w:t>
      </w:r>
      <w:r w:rsidRPr="00EF7B22">
        <w:rPr>
          <w:rFonts w:hint="eastAsia"/>
        </w:rPr>
        <w:t>人、北林校区</w:t>
      </w:r>
      <w:r w:rsidR="002A511E">
        <w:t>14</w:t>
      </w:r>
      <w:r w:rsidRPr="00EF7B22">
        <w:rPr>
          <w:rFonts w:hint="eastAsia"/>
        </w:rPr>
        <w:t>人、高山校区</w:t>
      </w:r>
      <w:r w:rsidRPr="00EF7B22">
        <w:rPr>
          <w:rFonts w:hint="eastAsia"/>
        </w:rPr>
        <w:t>4</w:t>
      </w:r>
      <w:r w:rsidRPr="00EF7B22">
        <w:rPr>
          <w:rFonts w:hint="eastAsia"/>
        </w:rPr>
        <w:t>人、宏路校区</w:t>
      </w:r>
      <w:r w:rsidR="00F4116D">
        <w:rPr>
          <w:rFonts w:hint="eastAsia"/>
        </w:rPr>
        <w:t>视情况再定</w:t>
      </w:r>
      <w:r w:rsidRPr="00EF7B22">
        <w:rPr>
          <w:rFonts w:hint="eastAsia"/>
        </w:rPr>
        <w:t>）。正副队长共</w:t>
      </w:r>
      <w:r w:rsidR="00F4116D">
        <w:t>9</w:t>
      </w:r>
      <w:r w:rsidRPr="00EF7B22">
        <w:rPr>
          <w:rFonts w:hint="eastAsia"/>
        </w:rPr>
        <w:t>名，其中龙山校区队长</w:t>
      </w:r>
      <w:r w:rsidRPr="00EF7B22">
        <w:rPr>
          <w:rFonts w:hint="eastAsia"/>
        </w:rPr>
        <w:t>1</w:t>
      </w:r>
      <w:r w:rsidRPr="00EF7B22">
        <w:rPr>
          <w:rFonts w:hint="eastAsia"/>
        </w:rPr>
        <w:t>名，副队长（班长）</w:t>
      </w:r>
      <w:r w:rsidRPr="00EF7B22">
        <w:rPr>
          <w:rFonts w:hint="eastAsia"/>
        </w:rPr>
        <w:t>3</w:t>
      </w:r>
      <w:r w:rsidRPr="00EF7B22">
        <w:rPr>
          <w:rFonts w:hint="eastAsia"/>
        </w:rPr>
        <w:t>名；北林校区队长</w:t>
      </w:r>
      <w:r w:rsidRPr="00EF7B22">
        <w:rPr>
          <w:rFonts w:hint="eastAsia"/>
        </w:rPr>
        <w:t>1</w:t>
      </w:r>
      <w:r w:rsidRPr="00EF7B22">
        <w:rPr>
          <w:rFonts w:hint="eastAsia"/>
        </w:rPr>
        <w:t>名，副队长（班长）</w:t>
      </w:r>
      <w:r w:rsidRPr="00EF7B22">
        <w:rPr>
          <w:rFonts w:hint="eastAsia"/>
        </w:rPr>
        <w:t>3</w:t>
      </w:r>
      <w:r w:rsidRPr="00EF7B22">
        <w:rPr>
          <w:rFonts w:hint="eastAsia"/>
        </w:rPr>
        <w:t>名；高山校区副队长</w:t>
      </w:r>
      <w:r w:rsidRPr="00EF7B22">
        <w:rPr>
          <w:rFonts w:hint="eastAsia"/>
        </w:rPr>
        <w:t>1</w:t>
      </w:r>
      <w:r w:rsidRPr="00EF7B22">
        <w:rPr>
          <w:rFonts w:hint="eastAsia"/>
        </w:rPr>
        <w:t>名。宏路校区和高山校区由龙山校区队</w:t>
      </w:r>
      <w:proofErr w:type="gramStart"/>
      <w:r w:rsidRPr="00EF7B22">
        <w:rPr>
          <w:rFonts w:hint="eastAsia"/>
        </w:rPr>
        <w:t>长统一</w:t>
      </w:r>
      <w:proofErr w:type="gramEnd"/>
      <w:r w:rsidRPr="00EF7B22">
        <w:rPr>
          <w:rFonts w:hint="eastAsia"/>
        </w:rPr>
        <w:t>管理。</w:t>
      </w:r>
      <w:r w:rsidR="00F409DB" w:rsidRPr="00EF7B22">
        <w:rPr>
          <w:rFonts w:hint="eastAsia"/>
        </w:rPr>
        <w:t>北林校区另设综合治安巡视岗（保安兼任）</w:t>
      </w:r>
      <w:r w:rsidR="00F409DB" w:rsidRPr="00EF7B22">
        <w:rPr>
          <w:rFonts w:hint="eastAsia"/>
        </w:rPr>
        <w:t>3</w:t>
      </w:r>
      <w:r w:rsidR="00F409DB" w:rsidRPr="00EF7B22">
        <w:rPr>
          <w:rFonts w:hint="eastAsia"/>
        </w:rPr>
        <w:t>名。</w:t>
      </w:r>
    </w:p>
    <w:p w14:paraId="48333EC4" w14:textId="77777777" w:rsidR="00F2093D" w:rsidRPr="00EF7B22" w:rsidRDefault="00966222">
      <w:pPr>
        <w:ind w:firstLineChars="233" w:firstLine="652"/>
      </w:pPr>
      <w:r w:rsidRPr="00EF7B22">
        <w:rPr>
          <w:rFonts w:hint="eastAsia"/>
        </w:rPr>
        <w:t>2.</w:t>
      </w:r>
      <w:r w:rsidRPr="00EF7B22">
        <w:rPr>
          <w:rFonts w:hint="eastAsia"/>
        </w:rPr>
        <w:t>保安人员素质要求</w:t>
      </w:r>
    </w:p>
    <w:p w14:paraId="70FBCF4D" w14:textId="77777777" w:rsidR="00F2093D" w:rsidRPr="00EF7B22" w:rsidRDefault="00966222">
      <w:pPr>
        <w:ind w:firstLineChars="233" w:firstLine="652"/>
      </w:pPr>
      <w:r w:rsidRPr="00EF7B22">
        <w:rPr>
          <w:rFonts w:hint="eastAsia"/>
        </w:rPr>
        <w:t>⑴政治可靠，作风正派，品行良好，无劣迹行为；无违法犯罪记录，无被吊销保安员证记录，身心健康，无残疾，五官端正，未患有精神类疾病（</w:t>
      </w:r>
      <w:proofErr w:type="gramStart"/>
      <w:r w:rsidRPr="00EF7B22">
        <w:rPr>
          <w:rFonts w:hint="eastAsia"/>
        </w:rPr>
        <w:t>含无此类</w:t>
      </w:r>
      <w:proofErr w:type="gramEnd"/>
      <w:r w:rsidRPr="00EF7B22">
        <w:rPr>
          <w:rFonts w:hint="eastAsia"/>
        </w:rPr>
        <w:t>病史），能胜任执勤、保卫等任务。</w:t>
      </w:r>
    </w:p>
    <w:p w14:paraId="074C9E9C" w14:textId="77777777" w:rsidR="00F2093D" w:rsidRPr="00EF7B22" w:rsidRDefault="00966222">
      <w:pPr>
        <w:ind w:firstLineChars="200" w:firstLine="560"/>
      </w:pPr>
      <w:r w:rsidRPr="00EF7B22">
        <w:rPr>
          <w:rFonts w:hint="eastAsia"/>
        </w:rPr>
        <w:t>⑵知法、懂法，守法，依法办事，严格遵守保安从业规范，模范遵守校园安全管理规定。</w:t>
      </w:r>
    </w:p>
    <w:p w14:paraId="216D6DDD" w14:textId="77777777" w:rsidR="00F2093D" w:rsidRPr="00EF7B22" w:rsidRDefault="00966222">
      <w:pPr>
        <w:ind w:firstLineChars="200" w:firstLine="560"/>
      </w:pPr>
      <w:r w:rsidRPr="00EF7B22">
        <w:rPr>
          <w:rFonts w:hint="eastAsia"/>
        </w:rPr>
        <w:t>⑶身高不得低于</w:t>
      </w:r>
      <w:r w:rsidRPr="00EF7B22">
        <w:rPr>
          <w:rFonts w:hint="eastAsia"/>
        </w:rPr>
        <w:t>1.65</w:t>
      </w:r>
      <w:r w:rsidRPr="00EF7B22">
        <w:rPr>
          <w:rFonts w:hint="eastAsia"/>
        </w:rPr>
        <w:t>米，年龄男不超过</w:t>
      </w:r>
      <w:r w:rsidRPr="00EF7B22">
        <w:rPr>
          <w:rFonts w:hint="eastAsia"/>
        </w:rPr>
        <w:t>60</w:t>
      </w:r>
      <w:r w:rsidRPr="00EF7B22">
        <w:rPr>
          <w:rFonts w:hint="eastAsia"/>
        </w:rPr>
        <w:t>周岁，女不超过</w:t>
      </w:r>
      <w:r w:rsidRPr="00EF7B22">
        <w:rPr>
          <w:rFonts w:hint="eastAsia"/>
        </w:rPr>
        <w:t>55</w:t>
      </w:r>
      <w:r w:rsidRPr="00EF7B22">
        <w:rPr>
          <w:rFonts w:hint="eastAsia"/>
        </w:rPr>
        <w:t>周岁，必须持保安证上岗。其中保安队长，年龄不超过</w:t>
      </w:r>
      <w:r w:rsidRPr="00EF7B22">
        <w:rPr>
          <w:rFonts w:hint="eastAsia"/>
        </w:rPr>
        <w:t>55</w:t>
      </w:r>
      <w:r w:rsidRPr="00EF7B22">
        <w:rPr>
          <w:rFonts w:hint="eastAsia"/>
        </w:rPr>
        <w:t>周岁，学历应达到高中毕业以上，能协助保卫科做好违纪学生的笔录，具有较高的政治素养和业务水平，有较强的组织协调能力，责任心强，受过专门的保安业务培训，退伍军人优先考虑，具有五年以上保安队伍的管理经验。副队长年龄均不超过</w:t>
      </w:r>
      <w:r w:rsidRPr="00EF7B22">
        <w:rPr>
          <w:rFonts w:hint="eastAsia"/>
        </w:rPr>
        <w:t>55</w:t>
      </w:r>
      <w:r w:rsidRPr="00EF7B22">
        <w:rPr>
          <w:rFonts w:hint="eastAsia"/>
        </w:rPr>
        <w:t>周岁。</w:t>
      </w:r>
    </w:p>
    <w:p w14:paraId="7E1C6AAF" w14:textId="77777777" w:rsidR="00F2093D" w:rsidRPr="00EF7B22" w:rsidRDefault="00966222">
      <w:pPr>
        <w:ind w:firstLineChars="200" w:firstLine="560"/>
      </w:pPr>
      <w:r w:rsidRPr="00EF7B22">
        <w:rPr>
          <w:rFonts w:hint="eastAsia"/>
        </w:rPr>
        <w:lastRenderedPageBreak/>
        <w:t>⑷保安人员仪表整洁、业务操作规范；礼貌待人，保持岗位卫生整洁，做到“七不”：不擅离岗位，</w:t>
      </w:r>
      <w:proofErr w:type="gramStart"/>
      <w:r w:rsidRPr="00EF7B22">
        <w:rPr>
          <w:rFonts w:hint="eastAsia"/>
        </w:rPr>
        <w:t>不</w:t>
      </w:r>
      <w:proofErr w:type="gramEnd"/>
      <w:r w:rsidRPr="00EF7B22">
        <w:rPr>
          <w:rFonts w:hint="eastAsia"/>
        </w:rPr>
        <w:t>打瞌睡，不闲聊嬉闹，不打牌下棋玩游戏，不喝酒吸烟，不干私活，不在校园内的任何地方抽烟。</w:t>
      </w:r>
    </w:p>
    <w:p w14:paraId="2335ACA5" w14:textId="77777777" w:rsidR="00F2093D" w:rsidRPr="00EF7B22" w:rsidRDefault="00966222">
      <w:pPr>
        <w:ind w:firstLineChars="200" w:firstLine="560"/>
      </w:pPr>
      <w:r w:rsidRPr="00EF7B22">
        <w:rPr>
          <w:rFonts w:hint="eastAsia"/>
        </w:rPr>
        <w:t>⑸文明执勤，依法办事，严格管理，以服务师生为本，主动热情，处理问题有理有节，不与师生发生争吵，杜绝与师生发生冲突，严禁出手伤及师生及教职员工的人身安全。</w:t>
      </w:r>
    </w:p>
    <w:p w14:paraId="5D2CED29" w14:textId="752D0791" w:rsidR="00F2093D" w:rsidRPr="00EF7B22" w:rsidRDefault="00966222">
      <w:pPr>
        <w:ind w:firstLineChars="233" w:firstLine="652"/>
      </w:pPr>
      <w:r w:rsidRPr="00EF7B22">
        <w:rPr>
          <w:rFonts w:hint="eastAsia"/>
        </w:rPr>
        <w:t>保安员中需配置至少两名（含）以上专职消防员，需持有相应的建（构）筑消防职业资格证书，专职消防员能熟悉消防安全制度及消防安全器材使用，具备处置各类灭火救援和抢险救灾事故的能力。</w:t>
      </w:r>
      <w:r w:rsidR="00F409DB" w:rsidRPr="00EF7B22">
        <w:rPr>
          <w:rFonts w:hint="eastAsia"/>
        </w:rPr>
        <w:t>拟用于龙山校区、北</w:t>
      </w:r>
      <w:proofErr w:type="gramStart"/>
      <w:r w:rsidR="00F409DB" w:rsidRPr="00EF7B22">
        <w:rPr>
          <w:rFonts w:hint="eastAsia"/>
        </w:rPr>
        <w:t>林校区消控室管</w:t>
      </w:r>
      <w:proofErr w:type="gramEnd"/>
      <w:r w:rsidR="00F409DB" w:rsidRPr="00EF7B22">
        <w:rPr>
          <w:rFonts w:hint="eastAsia"/>
        </w:rPr>
        <w:t>理、值班</w:t>
      </w:r>
      <w:r w:rsidR="00823799">
        <w:rPr>
          <w:rFonts w:hint="eastAsia"/>
        </w:rPr>
        <w:t>（如未使用该人员值班，则扣除相应费用）</w:t>
      </w:r>
      <w:r w:rsidR="00F409DB" w:rsidRPr="00EF7B22">
        <w:rPr>
          <w:rFonts w:hint="eastAsia"/>
        </w:rPr>
        <w:t>。</w:t>
      </w:r>
    </w:p>
    <w:p w14:paraId="1F933914" w14:textId="77777777" w:rsidR="00F2093D" w:rsidRPr="00EF7B22" w:rsidRDefault="00966222">
      <w:pPr>
        <w:ind w:firstLineChars="100" w:firstLine="280"/>
      </w:pPr>
      <w:r w:rsidRPr="00EF7B22">
        <w:rPr>
          <w:rFonts w:hint="eastAsia"/>
        </w:rPr>
        <w:t>（五）费用预算</w:t>
      </w:r>
    </w:p>
    <w:p w14:paraId="6E017F6B" w14:textId="147CCBB8" w:rsidR="00F2093D" w:rsidRPr="00EF7B22" w:rsidRDefault="00966222">
      <w:pPr>
        <w:ind w:firstLineChars="200" w:firstLine="560"/>
      </w:pPr>
      <w:r w:rsidRPr="00EF7B22">
        <w:rPr>
          <w:rFonts w:hint="eastAsia"/>
        </w:rPr>
        <w:t>1.</w:t>
      </w:r>
      <w:r w:rsidRPr="00EF7B22">
        <w:rPr>
          <w:rFonts w:hint="eastAsia"/>
        </w:rPr>
        <w:t>保安员</w:t>
      </w:r>
      <w:r w:rsidR="002369A2">
        <w:t>34</w:t>
      </w:r>
      <w:r w:rsidRPr="00EF7B22">
        <w:rPr>
          <w:rFonts w:hint="eastAsia"/>
        </w:rPr>
        <w:t>名，按每人每月</w:t>
      </w:r>
      <w:r w:rsidRPr="00EF7B22">
        <w:rPr>
          <w:rFonts w:hint="eastAsia"/>
        </w:rPr>
        <w:t>2680</w:t>
      </w:r>
      <w:r w:rsidRPr="00EF7B22">
        <w:rPr>
          <w:rFonts w:hint="eastAsia"/>
        </w:rPr>
        <w:t>元标准，含法律、法规、规定的保险以及社保等费用。服务费用按月支付，每年费用不超过</w:t>
      </w:r>
      <w:r w:rsidR="0019570D">
        <w:t>1093440</w:t>
      </w:r>
      <w:r w:rsidRPr="00EF7B22">
        <w:rPr>
          <w:rFonts w:hint="eastAsia"/>
        </w:rPr>
        <w:t>元。</w:t>
      </w:r>
    </w:p>
    <w:p w14:paraId="4A820CD4" w14:textId="20A9D6B9" w:rsidR="00F2093D" w:rsidRPr="00EF7B22" w:rsidRDefault="00966222">
      <w:pPr>
        <w:ind w:firstLineChars="200" w:firstLine="560"/>
      </w:pPr>
      <w:r w:rsidRPr="00EF7B22">
        <w:rPr>
          <w:rFonts w:hint="eastAsia"/>
        </w:rPr>
        <w:t>2.</w:t>
      </w:r>
      <w:r w:rsidRPr="00EF7B22">
        <w:rPr>
          <w:rFonts w:hint="eastAsia"/>
        </w:rPr>
        <w:t>其它运营费用不超过</w:t>
      </w:r>
      <w:r w:rsidR="0019570D">
        <w:t>93840</w:t>
      </w:r>
      <w:r w:rsidRPr="00EF7B22">
        <w:rPr>
          <w:rFonts w:hint="eastAsia"/>
        </w:rPr>
        <w:t>元，含保安服装费、执勤装备费、基本办公用品费用，税费、招投标费用等一切费用。</w:t>
      </w:r>
    </w:p>
    <w:p w14:paraId="7A32FCA6" w14:textId="22C16925" w:rsidR="000C4858" w:rsidRPr="00EF7B22" w:rsidRDefault="00195957" w:rsidP="00195957">
      <w:pPr>
        <w:ind w:firstLineChars="200" w:firstLine="560"/>
      </w:pPr>
      <w:r w:rsidRPr="00EF7B22">
        <w:rPr>
          <w:rFonts w:hint="eastAsia"/>
        </w:rPr>
        <w:t>3</w:t>
      </w:r>
      <w:r w:rsidRPr="00EF7B22">
        <w:t>.</w:t>
      </w:r>
      <w:r w:rsidR="000C4858" w:rsidRPr="00EF7B22">
        <w:rPr>
          <w:rFonts w:hint="eastAsia"/>
        </w:rPr>
        <w:t>总</w:t>
      </w:r>
      <w:r w:rsidRPr="00EF7B22">
        <w:rPr>
          <w:rFonts w:hint="eastAsia"/>
        </w:rPr>
        <w:t>费</w:t>
      </w:r>
      <w:r w:rsidR="000E2286">
        <w:rPr>
          <w:rFonts w:hint="eastAsia"/>
        </w:rPr>
        <w:t>用</w:t>
      </w:r>
      <w:r w:rsidR="000C4858" w:rsidRPr="00EF7B22">
        <w:rPr>
          <w:rFonts w:hint="eastAsia"/>
        </w:rPr>
        <w:t>不超过：壹佰</w:t>
      </w:r>
      <w:r w:rsidR="0019570D">
        <w:rPr>
          <w:rFonts w:hint="eastAsia"/>
        </w:rPr>
        <w:t>壹</w:t>
      </w:r>
      <w:r w:rsidR="000C4858" w:rsidRPr="00EF7B22">
        <w:rPr>
          <w:rFonts w:hint="eastAsia"/>
        </w:rPr>
        <w:t>拾</w:t>
      </w:r>
      <w:r w:rsidR="0019570D">
        <w:rPr>
          <w:rFonts w:hint="eastAsia"/>
        </w:rPr>
        <w:t>捌</w:t>
      </w:r>
      <w:r w:rsidR="000C4858" w:rsidRPr="00EF7B22">
        <w:rPr>
          <w:rFonts w:hint="eastAsia"/>
        </w:rPr>
        <w:t>万</w:t>
      </w:r>
      <w:r w:rsidR="0019570D">
        <w:rPr>
          <w:rFonts w:hint="eastAsia"/>
        </w:rPr>
        <w:t>柒</w:t>
      </w:r>
      <w:r w:rsidR="000C4858" w:rsidRPr="00EF7B22">
        <w:rPr>
          <w:rFonts w:hint="eastAsia"/>
        </w:rPr>
        <w:t>仟贰佰</w:t>
      </w:r>
      <w:r w:rsidR="0019570D">
        <w:rPr>
          <w:rFonts w:hint="eastAsia"/>
        </w:rPr>
        <w:t>捌</w:t>
      </w:r>
      <w:r w:rsidR="000C4858" w:rsidRPr="00EF7B22">
        <w:rPr>
          <w:rFonts w:hint="eastAsia"/>
        </w:rPr>
        <w:t>拾元整（</w:t>
      </w:r>
      <w:r w:rsidR="0019570D">
        <w:t>1187280</w:t>
      </w:r>
      <w:r w:rsidR="000C4858" w:rsidRPr="00EF7B22">
        <w:rPr>
          <w:rFonts w:hint="eastAsia"/>
        </w:rPr>
        <w:t>元）</w:t>
      </w:r>
      <w:r w:rsidR="0019570D">
        <w:rPr>
          <w:rFonts w:hint="eastAsia"/>
        </w:rPr>
        <w:t>。</w:t>
      </w:r>
    </w:p>
    <w:p w14:paraId="11137221" w14:textId="77777777" w:rsidR="00F2093D" w:rsidRPr="00EF7B22" w:rsidRDefault="00966222">
      <w:pPr>
        <w:numPr>
          <w:ilvl w:val="0"/>
          <w:numId w:val="2"/>
        </w:numPr>
      </w:pPr>
      <w:r w:rsidRPr="00EF7B22">
        <w:rPr>
          <w:rFonts w:hint="eastAsia"/>
        </w:rPr>
        <w:t>管理要求</w:t>
      </w:r>
    </w:p>
    <w:p w14:paraId="320E1F5A" w14:textId="77777777" w:rsidR="00F2093D" w:rsidRPr="00EF7B22" w:rsidRDefault="00966222">
      <w:pPr>
        <w:ind w:firstLineChars="200" w:firstLine="560"/>
      </w:pPr>
      <w:r w:rsidRPr="00EF7B22">
        <w:rPr>
          <w:rFonts w:hint="eastAsia"/>
        </w:rPr>
        <w:t>1.</w:t>
      </w:r>
      <w:r w:rsidRPr="00EF7B22">
        <w:rPr>
          <w:rFonts w:hint="eastAsia"/>
        </w:rPr>
        <w:t>中标方负责保安员的思想教育，对保安员日常工作每月进行不少于两次的监督、检查和具体指导。对保安员上班的工作情况进行考勤并上报校方领导作为每月核发工资的依据。</w:t>
      </w:r>
    </w:p>
    <w:p w14:paraId="62D57E7C" w14:textId="77777777" w:rsidR="00F2093D" w:rsidRPr="00EF7B22" w:rsidRDefault="00966222">
      <w:pPr>
        <w:ind w:firstLineChars="233" w:firstLine="652"/>
      </w:pPr>
      <w:r w:rsidRPr="00EF7B22">
        <w:rPr>
          <w:rFonts w:hint="eastAsia"/>
        </w:rPr>
        <w:t>2.</w:t>
      </w:r>
      <w:r w:rsidRPr="00EF7B22">
        <w:rPr>
          <w:rFonts w:hint="eastAsia"/>
        </w:rPr>
        <w:t>中标方选派的保安员必须做到政审合格、身体健康，具备初中以上文化水平，持有保安员证。</w:t>
      </w:r>
    </w:p>
    <w:p w14:paraId="33623D21" w14:textId="77777777" w:rsidR="00F2093D" w:rsidRPr="00EF7B22" w:rsidRDefault="00966222">
      <w:pPr>
        <w:ind w:firstLineChars="233" w:firstLine="652"/>
      </w:pPr>
      <w:r w:rsidRPr="00EF7B22">
        <w:rPr>
          <w:rFonts w:hint="eastAsia"/>
        </w:rPr>
        <w:lastRenderedPageBreak/>
        <w:t>3.</w:t>
      </w:r>
      <w:r w:rsidRPr="00EF7B22">
        <w:rPr>
          <w:rFonts w:hint="eastAsia"/>
        </w:rPr>
        <w:t>中标方对保安日常工作每月进行不定时的督促、检查、指导，对选派的保安员要提供岗位技能培训，使其持证上岗以及具备与岗位工作相适应的处理问题能力。</w:t>
      </w:r>
    </w:p>
    <w:p w14:paraId="5ACFEBE9" w14:textId="77777777" w:rsidR="00F2093D" w:rsidRPr="00EF7B22" w:rsidRDefault="00966222">
      <w:pPr>
        <w:ind w:firstLineChars="233" w:firstLine="652"/>
      </w:pPr>
      <w:r w:rsidRPr="00EF7B22">
        <w:t>4</w:t>
      </w:r>
      <w:r w:rsidRPr="00EF7B22">
        <w:rPr>
          <w:rFonts w:hint="eastAsia"/>
        </w:rPr>
        <w:t>.</w:t>
      </w:r>
      <w:r w:rsidRPr="00EF7B22">
        <w:rPr>
          <w:rFonts w:hint="eastAsia"/>
        </w:rPr>
        <w:t>中标方要及时向招标方反馈在工作检查中所发现的保安员违规、违纪等问题并提出相应的工作建议与意见，同时根据招标方请求撤换不称职的保安员。及时处理招标方所反映的保安员违规、违纪等行为，确保保安服务的安全、优质、高效。</w:t>
      </w:r>
    </w:p>
    <w:p w14:paraId="759A2A13" w14:textId="77777777" w:rsidR="00F2093D" w:rsidRPr="00EF7B22" w:rsidRDefault="00966222">
      <w:pPr>
        <w:ind w:firstLineChars="233" w:firstLine="652"/>
      </w:pPr>
      <w:r w:rsidRPr="00EF7B22">
        <w:t>5</w:t>
      </w:r>
      <w:r w:rsidRPr="00EF7B22">
        <w:rPr>
          <w:rFonts w:hint="eastAsia"/>
        </w:rPr>
        <w:t>.</w:t>
      </w:r>
      <w:r w:rsidRPr="00EF7B22">
        <w:rPr>
          <w:rFonts w:hint="eastAsia"/>
        </w:rPr>
        <w:t>中标方对在督查、检查中所发现保安服务范围内的不安全隐患有权向招标方提出书面改进建议，招标方对中标方提出的安全整改建议应及时、认真的研究解决。</w:t>
      </w:r>
    </w:p>
    <w:p w14:paraId="364D1257" w14:textId="77777777" w:rsidR="00F2093D" w:rsidRPr="00EF7B22" w:rsidRDefault="00966222">
      <w:pPr>
        <w:ind w:firstLineChars="233" w:firstLine="652"/>
      </w:pPr>
      <w:r w:rsidRPr="00EF7B22">
        <w:t>6.</w:t>
      </w:r>
      <w:r w:rsidRPr="00EF7B22">
        <w:rPr>
          <w:rFonts w:hint="eastAsia"/>
        </w:rPr>
        <w:t>因保安员失职导致招标</w:t>
      </w:r>
      <w:proofErr w:type="gramStart"/>
      <w:r w:rsidRPr="00EF7B22">
        <w:rPr>
          <w:rFonts w:hint="eastAsia"/>
        </w:rPr>
        <w:t>方任何</w:t>
      </w:r>
      <w:proofErr w:type="gramEnd"/>
      <w:r w:rsidRPr="00EF7B22">
        <w:rPr>
          <w:rFonts w:hint="eastAsia"/>
        </w:rPr>
        <w:t>损失，由中标方承担一切后果。</w:t>
      </w:r>
    </w:p>
    <w:p w14:paraId="45C55BC3" w14:textId="77777777" w:rsidR="00F2093D" w:rsidRPr="00EF7B22" w:rsidRDefault="00966222">
      <w:pPr>
        <w:ind w:firstLineChars="233" w:firstLine="652"/>
      </w:pPr>
      <w:r w:rsidRPr="00EF7B22">
        <w:t>7.</w:t>
      </w:r>
      <w:r w:rsidRPr="00EF7B22">
        <w:rPr>
          <w:rFonts w:hint="eastAsia"/>
        </w:rPr>
        <w:t>中标方派遣的保安员与招标方之间不存在劳动关系。</w:t>
      </w:r>
    </w:p>
    <w:p w14:paraId="3F5E1E9B" w14:textId="77777777" w:rsidR="00F2093D" w:rsidRPr="00EF7B22" w:rsidRDefault="00966222">
      <w:r w:rsidRPr="00EF7B22">
        <w:rPr>
          <w:rFonts w:hint="eastAsia"/>
        </w:rPr>
        <w:t>（七）</w:t>
      </w:r>
      <w:r w:rsidR="007B23CA" w:rsidRPr="00EF7B22">
        <w:rPr>
          <w:rFonts w:hint="eastAsia"/>
        </w:rPr>
        <w:t>招标方权利</w:t>
      </w:r>
    </w:p>
    <w:p w14:paraId="18C90730" w14:textId="77777777" w:rsidR="00F2093D" w:rsidRPr="00EF7B22" w:rsidRDefault="00966222">
      <w:pPr>
        <w:ind w:firstLineChars="100" w:firstLine="280"/>
      </w:pPr>
      <w:r w:rsidRPr="00EF7B22">
        <w:rPr>
          <w:rFonts w:hint="eastAsia"/>
        </w:rPr>
        <w:t>1.</w:t>
      </w:r>
      <w:r w:rsidRPr="00EF7B22">
        <w:rPr>
          <w:rFonts w:hint="eastAsia"/>
        </w:rPr>
        <w:t>招标方有权向中标方反映保安班队存在的违规、违纪等问题，并提出相应的建议和意见。对违反相关保安岗位工作职责的保安员（经双方确认），招标方有权要求中标方立即调换。</w:t>
      </w:r>
    </w:p>
    <w:p w14:paraId="73257EF9" w14:textId="77777777" w:rsidR="00F2093D" w:rsidRPr="00EF7B22" w:rsidRDefault="00966222">
      <w:pPr>
        <w:ind w:firstLineChars="100" w:firstLine="280"/>
      </w:pPr>
      <w:r w:rsidRPr="00EF7B22">
        <w:rPr>
          <w:rFonts w:hint="eastAsia"/>
        </w:rPr>
        <w:t>2.</w:t>
      </w:r>
      <w:r w:rsidRPr="00EF7B22">
        <w:rPr>
          <w:rFonts w:hint="eastAsia"/>
        </w:rPr>
        <w:t>招标方负责保安员的日常工作职责与勤务安排，确保保安员正常在岗工作，对于人员的异常变动要及时与中标方沟通交流。</w:t>
      </w:r>
    </w:p>
    <w:p w14:paraId="0084FBB0" w14:textId="77777777" w:rsidR="00F2093D" w:rsidRPr="00EF7B22" w:rsidRDefault="00966222">
      <w:pPr>
        <w:ind w:firstLineChars="100" w:firstLine="280"/>
      </w:pPr>
      <w:r w:rsidRPr="00EF7B22">
        <w:rPr>
          <w:rFonts w:hint="eastAsia"/>
        </w:rPr>
        <w:t>3.</w:t>
      </w:r>
      <w:r w:rsidRPr="00EF7B22">
        <w:rPr>
          <w:rFonts w:hint="eastAsia"/>
        </w:rPr>
        <w:t>招标方应尊重中标方保安员的合同权益，为中标方保安员提供必要的执勤装备以及相应的工作和生活条件，并对保安员履行工作职责的行为予以支持、配合。</w:t>
      </w:r>
    </w:p>
    <w:p w14:paraId="08B851B4" w14:textId="77777777" w:rsidR="00F2093D" w:rsidRPr="00EF7B22" w:rsidRDefault="00966222">
      <w:pPr>
        <w:ind w:firstLineChars="200" w:firstLine="560"/>
      </w:pPr>
      <w:r w:rsidRPr="00EF7B22">
        <w:rPr>
          <w:rFonts w:hint="eastAsia"/>
        </w:rPr>
        <w:t>4.</w:t>
      </w:r>
      <w:r w:rsidRPr="00EF7B22">
        <w:rPr>
          <w:rFonts w:hint="eastAsia"/>
        </w:rPr>
        <w:t>中标方应负责协调处理保安员在执勤当中与招标方工作人员及进入执勤区域的外来人员所发生的争议，并及时与中标方沟通交流事件的处理情况。</w:t>
      </w:r>
    </w:p>
    <w:p w14:paraId="222313CD" w14:textId="77777777" w:rsidR="00F2093D" w:rsidRPr="00EF7B22" w:rsidRDefault="00966222">
      <w:pPr>
        <w:ind w:firstLineChars="233" w:firstLine="652"/>
      </w:pPr>
      <w:r w:rsidRPr="00EF7B22">
        <w:rPr>
          <w:rFonts w:hint="eastAsia"/>
        </w:rPr>
        <w:lastRenderedPageBreak/>
        <w:t>5.</w:t>
      </w:r>
      <w:r w:rsidRPr="00EF7B22">
        <w:rPr>
          <w:rFonts w:hint="eastAsia"/>
        </w:rPr>
        <w:t>中标方派遣的保安员由招标方领导、管理、监督，遵守招标方的各项规章制度；如果因派遣的保安员失职、不服从招标方管理或违反招标方的规章制度，招标方有权向中标方提出处理意见或要求更换，中标方应及时核查并</w:t>
      </w:r>
      <w:proofErr w:type="gramStart"/>
      <w:r w:rsidRPr="00EF7B22">
        <w:rPr>
          <w:rFonts w:hint="eastAsia"/>
        </w:rPr>
        <w:t>作出</w:t>
      </w:r>
      <w:proofErr w:type="gramEnd"/>
      <w:r w:rsidRPr="00EF7B22">
        <w:rPr>
          <w:rFonts w:hint="eastAsia"/>
        </w:rPr>
        <w:t>处理决定或予以更换。</w:t>
      </w:r>
    </w:p>
    <w:p w14:paraId="36BB614C" w14:textId="77777777" w:rsidR="00F2093D" w:rsidRPr="00EF7B22" w:rsidRDefault="00966222">
      <w:pPr>
        <w:ind w:firstLineChars="233" w:firstLine="652"/>
      </w:pPr>
      <w:r w:rsidRPr="00EF7B22">
        <w:rPr>
          <w:rFonts w:hint="eastAsia"/>
        </w:rPr>
        <w:t>6.</w:t>
      </w:r>
      <w:r w:rsidRPr="00EF7B22">
        <w:rPr>
          <w:rFonts w:hint="eastAsia"/>
        </w:rPr>
        <w:t>中标方派遣的保安员在招标方执勤过程中，为维护招标方利益，造成人身伤亡的，由中标方承担一切责任。</w:t>
      </w:r>
    </w:p>
    <w:p w14:paraId="4D907D2F" w14:textId="77777777" w:rsidR="00F2093D" w:rsidRPr="00EF7B22" w:rsidRDefault="00966222">
      <w:pPr>
        <w:ind w:firstLineChars="233" w:firstLine="652"/>
      </w:pPr>
      <w:r w:rsidRPr="00EF7B22">
        <w:rPr>
          <w:rFonts w:hint="eastAsia"/>
        </w:rPr>
        <w:t>7.</w:t>
      </w:r>
      <w:r w:rsidRPr="00EF7B22">
        <w:rPr>
          <w:rFonts w:hint="eastAsia"/>
        </w:rPr>
        <w:t>中标方派遣的保安员执勤期间致病、致伤、致残，死亡，招标方均不承担任何责任。</w:t>
      </w:r>
    </w:p>
    <w:p w14:paraId="3B1F4AB1" w14:textId="77777777" w:rsidR="00F2093D" w:rsidRPr="00EF7B22" w:rsidRDefault="00966222">
      <w:pPr>
        <w:ind w:firstLineChars="233" w:firstLine="652"/>
      </w:pPr>
      <w:r w:rsidRPr="00EF7B22">
        <w:rPr>
          <w:rFonts w:hint="eastAsia"/>
        </w:rPr>
        <w:t>8.</w:t>
      </w:r>
      <w:r w:rsidRPr="00EF7B22">
        <w:rPr>
          <w:rFonts w:hint="eastAsia"/>
        </w:rPr>
        <w:t>中标方需要抽调招标方保安员，必须征得招标方同意。</w:t>
      </w:r>
    </w:p>
    <w:p w14:paraId="3A81413E" w14:textId="77777777" w:rsidR="00F2093D" w:rsidRPr="00EF7B22" w:rsidRDefault="00966222">
      <w:pPr>
        <w:ind w:firstLineChars="233" w:firstLine="652"/>
      </w:pPr>
      <w:r w:rsidRPr="00EF7B22">
        <w:rPr>
          <w:rFonts w:hint="eastAsia"/>
        </w:rPr>
        <w:t>9.</w:t>
      </w:r>
      <w:r w:rsidRPr="00EF7B22">
        <w:rPr>
          <w:rFonts w:hint="eastAsia"/>
        </w:rPr>
        <w:t>招标方如有临时急需的任务需保安员完成的，保安员应积极按要求完成。</w:t>
      </w:r>
    </w:p>
    <w:sectPr w:rsidR="00F2093D" w:rsidRPr="00EF7B22" w:rsidSect="00195957">
      <w:pgSz w:w="11906" w:h="16838"/>
      <w:pgMar w:top="1440" w:right="1080" w:bottom="1440" w:left="1080"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19A92" w14:textId="77777777" w:rsidR="009133F9" w:rsidRDefault="009133F9">
      <w:pPr>
        <w:spacing w:line="240" w:lineRule="auto"/>
      </w:pPr>
      <w:r>
        <w:separator/>
      </w:r>
    </w:p>
  </w:endnote>
  <w:endnote w:type="continuationSeparator" w:id="0">
    <w:p w14:paraId="31BC7150" w14:textId="77777777" w:rsidR="009133F9" w:rsidRDefault="009133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33CCC" w14:textId="77777777" w:rsidR="009133F9" w:rsidRDefault="009133F9">
      <w:pPr>
        <w:spacing w:before="0" w:after="0"/>
      </w:pPr>
      <w:r>
        <w:separator/>
      </w:r>
    </w:p>
  </w:footnote>
  <w:footnote w:type="continuationSeparator" w:id="0">
    <w:p w14:paraId="24906BC6" w14:textId="77777777" w:rsidR="009133F9" w:rsidRDefault="009133F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28E1889"/>
    <w:multiLevelType w:val="singleLevel"/>
    <w:tmpl w:val="D28E1889"/>
    <w:lvl w:ilvl="0">
      <w:start w:val="2"/>
      <w:numFmt w:val="chineseCounting"/>
      <w:suff w:val="nothing"/>
      <w:lvlText w:val="%1、"/>
      <w:lvlJc w:val="left"/>
      <w:rPr>
        <w:rFonts w:hint="eastAsia"/>
      </w:rPr>
    </w:lvl>
  </w:abstractNum>
  <w:abstractNum w:abstractNumId="1" w15:restartNumberingAfterBreak="0">
    <w:nsid w:val="482B9DA7"/>
    <w:multiLevelType w:val="singleLevel"/>
    <w:tmpl w:val="482B9DA7"/>
    <w:lvl w:ilvl="0">
      <w:start w:val="6"/>
      <w:numFmt w:val="chineseCounting"/>
      <w:suff w:val="nothing"/>
      <w:lvlText w:val="（%1）"/>
      <w:lvlJc w:val="left"/>
      <w:rPr>
        <w:rFonts w:hint="eastAsia"/>
      </w:rPr>
    </w:lvl>
  </w:abstractNum>
  <w:num w:numId="1" w16cid:durableId="1824735696">
    <w:abstractNumId w:val="0"/>
  </w:num>
  <w:num w:numId="2" w16cid:durableId="3242385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420"/>
  <w:drawingGridHorizontalSpacing w:val="140"/>
  <w:drawingGridVerticalSpacing w:val="381"/>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5D16873"/>
    <w:rsid w:val="000049BF"/>
    <w:rsid w:val="000C4858"/>
    <w:rsid w:val="000E2286"/>
    <w:rsid w:val="00146D4C"/>
    <w:rsid w:val="00162C3A"/>
    <w:rsid w:val="0019570D"/>
    <w:rsid w:val="00195957"/>
    <w:rsid w:val="001C60B5"/>
    <w:rsid w:val="001C64AD"/>
    <w:rsid w:val="00210397"/>
    <w:rsid w:val="002369A2"/>
    <w:rsid w:val="002A511E"/>
    <w:rsid w:val="005E0E88"/>
    <w:rsid w:val="00690D94"/>
    <w:rsid w:val="00691289"/>
    <w:rsid w:val="007B23CA"/>
    <w:rsid w:val="00823799"/>
    <w:rsid w:val="009133F9"/>
    <w:rsid w:val="00933543"/>
    <w:rsid w:val="009378D3"/>
    <w:rsid w:val="00966222"/>
    <w:rsid w:val="009B6E67"/>
    <w:rsid w:val="00B646CC"/>
    <w:rsid w:val="00B7297A"/>
    <w:rsid w:val="00BB5746"/>
    <w:rsid w:val="00BC7128"/>
    <w:rsid w:val="00C1420D"/>
    <w:rsid w:val="00C3794F"/>
    <w:rsid w:val="00E061EB"/>
    <w:rsid w:val="00EF7B22"/>
    <w:rsid w:val="00F12D75"/>
    <w:rsid w:val="00F2093D"/>
    <w:rsid w:val="00F409DB"/>
    <w:rsid w:val="00F4116D"/>
    <w:rsid w:val="00FF6B98"/>
    <w:rsid w:val="0E687D61"/>
    <w:rsid w:val="0F2C4DDE"/>
    <w:rsid w:val="0F390DFE"/>
    <w:rsid w:val="141F48E5"/>
    <w:rsid w:val="14D332A7"/>
    <w:rsid w:val="150572EB"/>
    <w:rsid w:val="16DD2C69"/>
    <w:rsid w:val="18BF6304"/>
    <w:rsid w:val="1E5A6B7C"/>
    <w:rsid w:val="21A12EDA"/>
    <w:rsid w:val="25D16873"/>
    <w:rsid w:val="27295F8A"/>
    <w:rsid w:val="2758774E"/>
    <w:rsid w:val="2EBB2B2A"/>
    <w:rsid w:val="34367DE6"/>
    <w:rsid w:val="356803E8"/>
    <w:rsid w:val="37083DC3"/>
    <w:rsid w:val="387D5266"/>
    <w:rsid w:val="3B3A743F"/>
    <w:rsid w:val="3DCE6734"/>
    <w:rsid w:val="3EAF30D0"/>
    <w:rsid w:val="4375221C"/>
    <w:rsid w:val="46747EAD"/>
    <w:rsid w:val="50AD7EB2"/>
    <w:rsid w:val="534011BE"/>
    <w:rsid w:val="5341434E"/>
    <w:rsid w:val="6CB023E2"/>
    <w:rsid w:val="78E2333C"/>
    <w:rsid w:val="7C6333F8"/>
    <w:rsid w:val="7DDB3462"/>
    <w:rsid w:val="7F764D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223CDC"/>
  <w15:docId w15:val="{1D0EF0BB-7532-419C-B9DD-7159038FC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spacing w:before="120" w:after="120" w:line="360" w:lineRule="auto"/>
      <w:jc w:val="both"/>
    </w:pPr>
    <w:rPr>
      <w:kern w:val="2"/>
      <w:sz w:val="2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qFormat/>
    <w:pPr>
      <w:spacing w:before="240" w:after="60"/>
      <w:jc w:val="center"/>
      <w:outlineLvl w:val="0"/>
    </w:pPr>
    <w:rPr>
      <w:rFonts w:ascii="Arial" w:hAnsi="Arial"/>
      <w:b/>
      <w:sz w:val="32"/>
    </w:rPr>
  </w:style>
  <w:style w:type="paragraph" w:styleId="a4">
    <w:name w:val="Normal (Web)"/>
    <w:basedOn w:val="a"/>
    <w:qFormat/>
    <w:pPr>
      <w:spacing w:before="0" w:beforeAutospacing="1" w:after="0" w:afterAutospacing="1"/>
      <w:jc w:val="left"/>
    </w:pPr>
    <w:rPr>
      <w:rFonts w:cs="Times New Roman"/>
      <w:kern w:val="0"/>
      <w:sz w:val="24"/>
    </w:rPr>
  </w:style>
  <w:style w:type="character" w:styleId="a5">
    <w:name w:val="Strong"/>
    <w:basedOn w:val="a1"/>
    <w:qFormat/>
    <w:rPr>
      <w:b/>
      <w:sz w:val="20"/>
      <w:szCs w:val="20"/>
      <w:shd w:val="clear" w:color="auto" w:fill="F3F3F4"/>
    </w:rPr>
  </w:style>
  <w:style w:type="paragraph" w:styleId="a6">
    <w:name w:val="header"/>
    <w:basedOn w:val="a"/>
    <w:link w:val="a7"/>
    <w:unhideWhenUsed/>
    <w:rsid w:val="002A511E"/>
    <w:pPr>
      <w:pBdr>
        <w:bottom w:val="single" w:sz="6" w:space="1" w:color="auto"/>
      </w:pBdr>
      <w:tabs>
        <w:tab w:val="center" w:pos="4153"/>
        <w:tab w:val="right" w:pos="8306"/>
      </w:tabs>
      <w:snapToGrid w:val="0"/>
      <w:spacing w:line="240" w:lineRule="auto"/>
      <w:jc w:val="center"/>
    </w:pPr>
    <w:rPr>
      <w:sz w:val="18"/>
      <w:szCs w:val="18"/>
    </w:rPr>
  </w:style>
  <w:style w:type="character" w:customStyle="1" w:styleId="a7">
    <w:name w:val="页眉 字符"/>
    <w:basedOn w:val="a1"/>
    <w:link w:val="a6"/>
    <w:rsid w:val="002A511E"/>
    <w:rPr>
      <w:kern w:val="2"/>
      <w:sz w:val="18"/>
      <w:szCs w:val="18"/>
    </w:rPr>
  </w:style>
  <w:style w:type="paragraph" w:styleId="a8">
    <w:name w:val="footer"/>
    <w:basedOn w:val="a"/>
    <w:link w:val="a9"/>
    <w:unhideWhenUsed/>
    <w:rsid w:val="002A511E"/>
    <w:pPr>
      <w:tabs>
        <w:tab w:val="center" w:pos="4153"/>
        <w:tab w:val="right" w:pos="8306"/>
      </w:tabs>
      <w:snapToGrid w:val="0"/>
      <w:spacing w:line="240" w:lineRule="auto"/>
      <w:jc w:val="left"/>
    </w:pPr>
    <w:rPr>
      <w:sz w:val="18"/>
      <w:szCs w:val="18"/>
    </w:rPr>
  </w:style>
  <w:style w:type="character" w:customStyle="1" w:styleId="a9">
    <w:name w:val="页脚 字符"/>
    <w:basedOn w:val="a1"/>
    <w:link w:val="a8"/>
    <w:rsid w:val="002A511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403</Words>
  <Characters>2301</Characters>
  <Application>Microsoft Office Word</Application>
  <DocSecurity>0</DocSecurity>
  <Lines>19</Lines>
  <Paragraphs>5</Paragraphs>
  <ScaleCrop>false</ScaleCrop>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深海咸鱼**</dc:creator>
  <cp:lastModifiedBy>137</cp:lastModifiedBy>
  <cp:revision>10</cp:revision>
  <cp:lastPrinted>2022-04-25T02:44:00Z</cp:lastPrinted>
  <dcterms:created xsi:type="dcterms:W3CDTF">2022-04-25T02:39:00Z</dcterms:created>
  <dcterms:modified xsi:type="dcterms:W3CDTF">2022-05-10T00:51:00Z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85C48881A3F04462BEBCF5A6FC141FC7</vt:lpwstr>
  </property>
</Properties>
</file>