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B457B">
      <w:pPr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附件：福建技术师范学院附属龙华职业技术学校新校区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新校区会议室项目</w:t>
      </w:r>
      <w:r>
        <w:rPr>
          <w:rFonts w:hint="eastAsia" w:ascii="宋体" w:hAnsi="宋体" w:eastAsia="宋体"/>
          <w:sz w:val="24"/>
          <w:szCs w:val="24"/>
        </w:rPr>
        <w:t>采购要求</w:t>
      </w:r>
    </w:p>
    <w:p w14:paraId="6201E282">
      <w:pPr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一、采购货物一览表</w:t>
      </w:r>
    </w:p>
    <w:tbl>
      <w:tblPr>
        <w:tblStyle w:val="6"/>
        <w:tblW w:w="97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816"/>
        <w:gridCol w:w="4614"/>
        <w:gridCol w:w="694"/>
        <w:gridCol w:w="731"/>
        <w:gridCol w:w="675"/>
        <w:gridCol w:w="773"/>
      </w:tblGrid>
      <w:tr w14:paraId="50436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31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CB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品目名称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EB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CB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ED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CA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6F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</w:p>
        </w:tc>
      </w:tr>
      <w:tr w14:paraId="52200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A2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3F大报告厅</w:t>
            </w:r>
          </w:p>
        </w:tc>
      </w:tr>
      <w:tr w14:paraId="47AE5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4C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86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线阵列音箱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61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1、功率：≥500W，额定阻抗：≥8Ω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2、特性灵敏度：≥100dB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80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08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ED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BC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6853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72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1E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线阵列低音音箱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7F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1、功率：≥800W，额定阻抗：≥8Ω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2、最大声压级：≥135dB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1A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86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11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99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E2CB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F9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E4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吊架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69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线阵列音箱配套吊架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06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B9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07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6E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97BB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14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00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返听音箱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B0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1、功率：≥250W；额定阻抗：≥8Ω；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2、特性灵敏度：≥96dB/W/m；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F9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65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E9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3C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50B5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DE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26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台唇音箱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3A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1、功率：≥250W；额定阻抗：≥8Ω；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2、特性灵敏度：≥96dB/W/m；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39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37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44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C0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031F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B1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4F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辅助音箱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DF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1、功率：≥300W，额定阻抗：≥8Ω；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2、特性灵敏度： ≥97dB；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FC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DA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D5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1D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788D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F2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BB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音箱支架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5D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专业音箱壁挂架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11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66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E0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A7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9E24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CB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95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线阵主扩功放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A4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1.输出功率：≥2x700W/8Ω ≥2x1050W/4Ω；桥接：≥2100W/8Ω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2.总谐波失真(1kHz)：≤0.1%；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0B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29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BF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EE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4B06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D3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96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线阵低音功放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26BE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输出功率：立体声：≥2x1200W/8Ω ≥2x1800W/4Ω；桥接：≥3600W/8Ω</w:t>
            </w:r>
          </w:p>
          <w:p w14:paraId="5920D60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支持物联网平台远程调试及控制；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86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A9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8C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58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7DDF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0E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EE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返听&amp;台唇&amp;辅助功放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B1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1、总谐波失真：≤0.1%（1KHZ 10%额定输出功率）；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2、额定功率：≥2×450W/8Ω，≥2×675W/4Ω，≥1×1350W/8Ω；桥接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5F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20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8B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48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B821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76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68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物联网数字调音台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12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1、≥16路模拟输入，2路数字输入；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2、支持I0T(物联)功能。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DE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3E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5B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01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5DC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C4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7C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数字音频矩阵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E9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1、≥16*16数字音频矩阵处理器；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2、支持RS232及RS485控制；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5D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EE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B4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F7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591F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11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8B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反馈抑制器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89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1、每通道具有24个可编程的滤波器；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2、立体声或独立的双通道处理；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D2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14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75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A4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B5EF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4E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51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数字会议处理器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F024E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能有效地抑制啸叫；</w:t>
            </w:r>
          </w:p>
          <w:p w14:paraId="381C07D7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六路幻象供电话筒平衡输入；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E6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44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7F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14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6D9C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8C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45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电源时序器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A7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1、总电源独立空气开关控制，带过流、漏电保护；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2、具备RS-232串口控制；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2B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D3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89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63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CFF9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6F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99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无线话筒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030C0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≥一拖四无线话筒； </w:t>
            </w:r>
          </w:p>
          <w:p w14:paraId="718CAEA7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发射器载波频段覆盖范围≥641~690MHz；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2F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B4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AC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36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7F92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DD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09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会议主机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3B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1、会议主机支持无线传输与有线传输2种方式；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2、会议主机具有LCD显示屏；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2D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35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75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40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7BD8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93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AA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主席单元(无线)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71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1、驻极体超心形指向性话筒；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2、单元具有至少5个表决操作功能按键；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58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75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42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4E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FC36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06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2D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代表单元(无线)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EE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1、驻极体超心形指向性话筒；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2、单元采用专用充电锂电池供电方式；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3B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42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4E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C3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E6FC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7E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0E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充电箱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4D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可同时为≥16只单元电池充电，配备≥5块备用电池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63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A7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9E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73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B85D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E9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AB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天线分配器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F7ECC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能提供四台宽频多频道接收机共用一对天线；</w:t>
            </w:r>
          </w:p>
          <w:p w14:paraId="7C62F53C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分路器可提供4路12V DC电源输出；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10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B4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ED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B5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88C5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ED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9B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有源对数周期天线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75F71"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适用频率范围：500~850MHz；</w:t>
            </w:r>
          </w:p>
          <w:p w14:paraId="7A4B60E3"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通过接触放电测试；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23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1D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E0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38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3218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14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60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物联网平台管理主机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4F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1、标准机架式结构，2U标准设计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2、CPU配置≥2.1G，内存：≥32GB DDR4 RECC 3200MHz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3、硬盘：≥HDD 2T SATA 企业级 3.5 7200 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D4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DD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6A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D9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0A23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31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D7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物联网平台管理软件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20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1、架构设计：系统采用B/S架构，兼容国产银河麒麟操作系统；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2、提供全面的项目监控功能；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9C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F4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F6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93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6C43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D8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7B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会议预约管理平台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E6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1、会议预约系统采用B/S架构，支持多种预约方式；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2、具备会议审核模块；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9A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3B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B8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EE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E8CC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D3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D1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对接微信（小程序）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FF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实现微信号一键登录，通过微信小程序进行会议预约、审核、消息推送功能；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30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6E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4D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3A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40C5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E8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C3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21.5寸触摸预终端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01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1、支持快速签到；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2、支持物联网平台实时监控设备状态。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31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A7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19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68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8EC9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04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89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发布屏软件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B3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1、支持显示在平台上自由制作的发布屏模板；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2、对接信息发布模块支持通过平台一键清除设备缓存，远程调节音量，查看设备排班状态、播放内容。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50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C6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FE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D2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E7BC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6E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F5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智联APP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E5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1、支持管控本项目相关配套所有的物联网设备；具备会议预约、设备管控等功能。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70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E9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82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53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0A7B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8C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F1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智慧电源管理中心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F8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1、输入：三相五线制AC 380V±10％，50Hz/60Hz；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2、输出：≥12路独立输出，每路相电压AC 220V±10％，每路带载≥4kW，≥12路输出最大可带载≥48kW；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14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98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2A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21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6D4F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87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3D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教育系统主机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D3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1、RAM≥ 8GB，ROM≥ 128GB且可扩展至1TB及以上，CPU采用X86架构，CPU主频≥1.8GHZ。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B9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53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4D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4E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15D2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A3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1A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软件平台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4FB96"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中英文切换：系统支持简体中文和英文两种语言模式；</w:t>
            </w:r>
          </w:p>
          <w:p w14:paraId="28AC35AF"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支持一键截屏、微课录制功能；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C9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97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74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9A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8C81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1F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59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控制终端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C5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≥11寸 8+128配置，鸿蒙系统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0B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A7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91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D6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4D02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BA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A1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中控管理平台软件编程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CB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现场根据需求软件编程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40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02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FD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31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9050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54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8B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无线AP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261B5"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Wi-Fi 6 3000M双频2.5G吸顶AP，支持2.4GHz/5GHz双频通信；</w:t>
            </w:r>
          </w:p>
          <w:p w14:paraId="7F80E5F3"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整机最大接入速率2976Mbps。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27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C6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B0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BE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56B9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4A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DA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路由器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83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5口全千兆PoE路由器，终端带机量100台。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0E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E8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29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5D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2963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D7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C1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24口全千兆可网管POE交换机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CE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24个10/100/1000Mbps电口（支持PoE/PoE+），2个SFP光口.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37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DC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8B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5A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E600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1C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11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HDMI矩阵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5F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1、标准机架设计，具有8路HDMI输入，8路HDMI输出；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2、支持无缝切换和直通有缝切换；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80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9B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73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25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5FCB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AE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B2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静电地板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17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设备间使用，国标静电地板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E2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88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2D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4B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1D7D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51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15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辅材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D7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项目所需线材、管材、接插件等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7D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06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88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08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6037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21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F3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机柜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5F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600*600*2000mm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34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50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FA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8F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83C6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37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54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安装调试费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66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项目施工安装及调试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9A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DB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A5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A2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F726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AC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3F小报告厅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84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67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77DA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E1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CE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线阵列音箱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30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1、额定功率：≥260W，额定阻抗：≥16Ω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2、特性灵敏度：≥95dB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A6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3E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9D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4F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9C40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38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A3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线阵列低音音箱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F1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1、额定功率：≥400W，额定阻抗：≥8Ω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2、最大声压级：≥127dB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62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FF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6D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47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853B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3A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7D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配套吊架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D0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线阵音箱配套专用吊架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7E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F4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C1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56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C042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01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AC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返听音箱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8B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1、功率：≥250W；额定阻抗：≥8Ω；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2、特性灵敏度：≥96dB/W/m； 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72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3D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FE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5B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1764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C4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F4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辅助音箱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FC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1、功率：≥250W；额定阻抗：≥8Ω；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2、特性灵敏度：≥96dB/W/m； 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DA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5D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31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34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6DE0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7A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1D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音箱支架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20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专业音箱壁挂架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75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07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56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78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D806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B9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1B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线阵主扩功放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C6E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1、输出功率：≥2x900W/8Ω ≥2x1350W/4Ω；桥接：≥2700W/8Ω；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2、总谐波失真(1kHz)：≤0.1%；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3E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80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88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A9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DB63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F9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52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线阵次低功放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CB1720"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输出功率：≥2x700W/8Ω ≥2x1050W/4Ω；桥接：≥2100W/8Ω</w:t>
            </w:r>
          </w:p>
          <w:p w14:paraId="17D03797"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总谐波失真(1kHz)：≤0.1%；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E1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18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4C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40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987A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F1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17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返听功放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88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1、额定功率：2×450W/8Ω，2×675W/4Ω，1×1350W/8Ω；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2、总谐波失真(1/10额定功率，1KHz)：≤0.1%；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CD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03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AD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24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99BB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87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CD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辅助功放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EF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1、额定功率：2×450W/8Ω，2×675W/4Ω，1×1350W/8Ω；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2、总谐波失真(1/10额定功率，1KHz)：≤0.1%；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1C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F2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36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EE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6D55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C3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48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数字调音台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AE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1、≥16路模拟输入（12路Mic，2组RCA）；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2、支持100组场景预设功能；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9E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E5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52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83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3BE4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B4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30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音频处理器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8C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1、≥3进6出数字音频处理器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2、采用24位DSP技术；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74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30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23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D2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20E3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1F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88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反馈抑制器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FC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1、每通道具有24个可编程的滤波器；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2、立体声或独立的双通道处理；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E8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E7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A0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80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72FF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4C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13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电源时序器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67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1、控制电源路数：8路外加2路输出辅助通道；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2、具备RS232串口，可远程控制；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74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E8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D0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F6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1D24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EB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09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数字会议处理器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A0251">
            <w:pPr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能有效地抑制啸叫；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CE195A7">
            <w:pPr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六路幻象供电话筒平衡输入；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3D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3D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0F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A9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378D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CC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E1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无线话筒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0C1EA"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≥一拖四无线话筒； </w:t>
            </w:r>
          </w:p>
          <w:p w14:paraId="348B7D06"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发射器载波频段覆盖范围≥641~690MHz；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57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DA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97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72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A7F5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14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EE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会议主机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A0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1、会议主机支持无线传输与有线传输2种方式；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2、具有LCD显示屏；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50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FD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15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3F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B655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AE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9E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主席单元(无线)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38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1、驻极体超心形指向性话筒；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2、单元具有至少5个表决操作功能按键；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E4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D6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78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CC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B87E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4A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B6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代表单元(无线)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56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1、驻极体超心形指向性话筒；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2、单元采用专用充电锂电池供电方式；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83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55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F6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FC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5FE6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69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C2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充电箱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FB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可同时为≥16只单元电池充电，配备≥5块备用电池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4A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29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08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7C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3B1C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E5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24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天线分配器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8AF73"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能提供四台宽频多频道接收机共用一对天线；</w:t>
            </w:r>
          </w:p>
          <w:p w14:paraId="6101BBE0"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分路器可提供4路12V DC电源输出；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5D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99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C3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14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6BE5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3D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3B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有源对数周期天线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6854E"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适用频率范围：500~850MHz；</w:t>
            </w:r>
          </w:p>
          <w:p w14:paraId="47A1CE3D"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通过接触放电测试；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64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D2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A0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4C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3971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90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99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21.5寸触摸预终端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C6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1、支持快速签到；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2、支持物联网平台实时监控设备状态；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33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AC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E4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F9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3E93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A6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E9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发布屏软件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DA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1、支持显示在平台上自由制作的发布屏模板；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2、对接信息发布模块支持通过平台一键清除设备缓存，远程调节音量，查看设备排班状态、播放内容。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1C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69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29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38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0541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EB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15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静电地板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F0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设备间使用，国标静电地板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CE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FB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8F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A2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EAF9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81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BC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辅材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6E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项目所需线材、管材、接插件等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C0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DE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DC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9F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F4A8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AA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9B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机柜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1D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600*600*2000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B6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02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06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AA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CAAD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D1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09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安装调试费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55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项目施工安装及调试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1A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7F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05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BD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DC80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E2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2F党建室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66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6D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8E02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25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AC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会议音箱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7CE02">
            <w:pPr>
              <w:keepNext w:val="0"/>
              <w:keepLines w:val="0"/>
              <w:pageBreakBefore w:val="0"/>
              <w:widowControl/>
              <w:numPr>
                <w:ilvl w:val="0"/>
                <w:numId w:val="1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功率：≥100W，额定阻抗：≥8Ω；</w:t>
            </w:r>
          </w:p>
          <w:p w14:paraId="7F0A3450">
            <w:pPr>
              <w:keepNext w:val="0"/>
              <w:keepLines w:val="0"/>
              <w:pageBreakBefore w:val="0"/>
              <w:widowControl/>
              <w:numPr>
                <w:ilvl w:val="0"/>
                <w:numId w:val="1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特性灵敏度：≥91dB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12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74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EE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87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D3B2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4E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C3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功放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45E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1、额定功率：≥2×200W/8Ω，≥2×300W/4Ω，桥接：≥1×600W/8Ω；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2、总谐波失真(1kHz)：≤0.1%；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20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EA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37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40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4DE8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CB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98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数字会议处理器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7FD84">
            <w:pPr>
              <w:keepNext w:val="0"/>
              <w:keepLines w:val="0"/>
              <w:pageBreakBefore w:val="0"/>
              <w:widowControl/>
              <w:numPr>
                <w:ilvl w:val="0"/>
                <w:numId w:val="1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能有效地抑制啸叫；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282F8FA">
            <w:pPr>
              <w:keepNext w:val="0"/>
              <w:keepLines w:val="0"/>
              <w:pageBreakBefore w:val="0"/>
              <w:widowControl/>
              <w:numPr>
                <w:ilvl w:val="0"/>
                <w:numId w:val="1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六路幻象供电话筒平衡输入；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5B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5F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39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6C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FADA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E7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00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电源时序器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A1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1、支持物联网连接；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2、总电源空气开关：≥32A；单路额定输出电流≥5A；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0E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87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7F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0A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2E74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A5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D8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21.5寸触摸预终端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01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1、支持快速签到；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2、支持物联网平台实时监控设备状态；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E4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FA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7D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71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4AA9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69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FA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发布屏软件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53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1、支持显示在平台上自由制作的发布屏模板；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2、对接信息发布模块支持通过平台一键清除设备缓存，远程调节音量，查看设备排班状态、播放内容。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E0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D9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CC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14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0734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C9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FB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辅材及安装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E4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安装所需辅材及安装调试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5C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87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6F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26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4C38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DD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3F教研室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2D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A3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EDBB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46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91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三单元阵列有源声柱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55D4FC">
            <w:pPr>
              <w:keepNext w:val="0"/>
              <w:keepLines w:val="0"/>
              <w:pageBreakBefore w:val="0"/>
              <w:widowControl/>
              <w:numPr>
                <w:ilvl w:val="0"/>
                <w:numId w:val="1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功放功率：≥2*50W；通讯方式/频段：无线/2.4G,蓝牙；                                                                                                                 </w:t>
            </w:r>
          </w:p>
          <w:p w14:paraId="0EB93A89">
            <w:pPr>
              <w:keepNext w:val="0"/>
              <w:keepLines w:val="0"/>
              <w:pageBreakBefore w:val="0"/>
              <w:widowControl/>
              <w:numPr>
                <w:ilvl w:val="0"/>
                <w:numId w:val="1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啸叫抑制方式：移频+陷波，移频≥-3HZ，陷波自适应；                                                             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1C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48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69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08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FCEE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BD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0C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无线话筒接收盒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1653FE">
            <w:pPr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标准的86型尺寸，不少于一路USB供电接口，不少于一路凤凰接口；</w:t>
            </w:r>
          </w:p>
          <w:p w14:paraId="2D44202F">
            <w:pPr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通讯方式/频段：发射机-2.4G；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8C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D7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F9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94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D728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4B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84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磁吸轻型无线话筒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FBB0A0">
            <w:pPr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超轻量设计，重量≤12g，采用2.4G通讯方式，自动调频；                                                           </w:t>
            </w:r>
          </w:p>
          <w:p w14:paraId="75EAE427">
            <w:pPr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单咪续航≥6小时；                   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C4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0E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5C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0A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1959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12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EF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音频处理终端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B4F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1、≥1路线路输入，1路麦克风输入；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2、≥1路线路输出，1路录音输出；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7B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58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2B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85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450E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35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55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物联网话筒管理平台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22CC3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1、管理员可使用 PC 随时随地登录管理平台；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2、平台可实时显示麦克风的状态；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14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E8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0E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80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3CEB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7C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F2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无线接收主机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64A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1、支持两只话筒同时使用，通过与底座配合无须手动对频，实现拿起话筒自动连接；</w:t>
            </w:r>
          </w:p>
          <w:p w14:paraId="60FC4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2、采用DSP音频处理芯片；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01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A9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D1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FB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633C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29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8E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无线麦克风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14A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1、支持磁吸式颈挂，手持，领夹等方式；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2、话筒采用红外(波长940nm)及UHF无线射频双频技术；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01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33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0B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CF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8908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E0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FD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手持麦克风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B6D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1、麦克风工作方式：红外(波长≥900nm)对频，采用360°环形红外发射窗，UHF传输音频；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2、具有一键静音的功能；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BF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2B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36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03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208D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6E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26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智能充电底座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9C4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top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、2路无线麦克风同时充电，即插即充；；    </w:t>
            </w:r>
          </w:p>
          <w:p w14:paraId="344CC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、底座可单独通过网络进行管理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EF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2F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03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64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E6B5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F9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F8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鹅颈话筒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D06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1、类型：膜片式（背极）；指向性:心形；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2、灵敏度：-45dB±3dB 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84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CA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EB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FF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1DCC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1D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88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21.5寸触摸预终端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AD002">
            <w:pPr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支持快速签到；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2、支持物联网平台实时监控设备状态；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8B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FC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60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7F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1D4E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92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E3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发布屏软件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3A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1、支持显示在平台上自由制作的发布屏模板；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2、对接信息发布模块支持通过平台一键清除设备缓存，远程调节音量，查看设备排班状态、播放内容。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D6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82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33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D9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040B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30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05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辅材及安装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64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安装所需辅材及安装调试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6F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84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0F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C0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7CB0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26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7F校务会议室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14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47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5EB3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4E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B7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物联网DSP有源音柱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95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1、支持连接物联平台，可远程控制；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2、扬声器规格：≥3”*8，额定功率：≥2*90W；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8F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12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7E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AA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0276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9D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DC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音箱支架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38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专业音箱壁挂架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FD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E1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71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CC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5D21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9B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D3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调音台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77B2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1、≥10路模拟输入（6路Mic，2组RCA）；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2、≥7寸电容触摸屏1024x600分辨率，≥9个100mm电动推子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27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BB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0F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27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71D4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FD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71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会议主机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10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1、会议主机支持无线传输与有线传输2种方式；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2、具有LCD显示屏；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5F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E3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99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DC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53E3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D1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F6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主席单元(无线)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F8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1、驻极体超心形指向性话筒；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2、单元具有至少5个表决操作功能按键；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C9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4A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66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E9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2450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99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ED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代表单元(无线)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7E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1、驻极体超心形指向性话筒；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单元采用专用充电锂电池供电方式；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7E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26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A7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49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70BE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61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75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主席台话筒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71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同系列双咪杆短杆无线主席话筒单元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4B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C5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9C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B2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E729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FF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02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充电箱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B9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可同时为≥16只单元电池充电，配备≥5块备用电池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DA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84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6B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34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83CD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13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76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智慧运算中心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986E9">
            <w:pPr>
              <w:keepNext w:val="0"/>
              <w:keepLines w:val="0"/>
              <w:pageBreakBefore w:val="0"/>
              <w:widowControl/>
              <w:numPr>
                <w:ilvl w:val="0"/>
                <w:numId w:val="1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内置≥8进8出音频矩阵，支持DSP音频处理；</w:t>
            </w:r>
          </w:p>
          <w:p w14:paraId="5B1558F2">
            <w:pPr>
              <w:keepNext w:val="0"/>
              <w:keepLines w:val="0"/>
              <w:pageBreakBefore w:val="0"/>
              <w:widowControl/>
              <w:numPr>
                <w:ilvl w:val="0"/>
                <w:numId w:val="1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具备≥4.3英寸触摸显示屏；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E5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8F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AF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6D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9988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11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92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控制终端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A2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≥11寸，支持鸿蒙HarmonyOS配置≥8+128GB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D0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0C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66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1A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52C8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82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E3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中控管理平台软件编程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9D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控制投影机、音频信号等现场编程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B3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85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40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8C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CAC6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0F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4D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无线话筒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82A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1、预设群组，提供多个互不干扰频率；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2、采用天线分集式接收及数字导音；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6A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40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BF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AE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7CC0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8A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0F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数字会议处理器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17A58">
            <w:pPr>
              <w:keepNext w:val="0"/>
              <w:keepLines w:val="0"/>
              <w:pageBreakBefore w:val="0"/>
              <w:widowControl/>
              <w:numPr>
                <w:ilvl w:val="0"/>
                <w:numId w:val="2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能有效地抑制啸叫；</w:t>
            </w:r>
          </w:p>
          <w:p w14:paraId="1FDF72CE">
            <w:pPr>
              <w:keepNext w:val="0"/>
              <w:keepLines w:val="0"/>
              <w:pageBreakBefore w:val="0"/>
              <w:widowControl/>
              <w:numPr>
                <w:ilvl w:val="0"/>
                <w:numId w:val="2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六路幻象供电话筒平衡输入；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2A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36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96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00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633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46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E3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21.5寸触摸预终端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002D8">
            <w:pPr>
              <w:keepNext w:val="0"/>
              <w:keepLines w:val="0"/>
              <w:pageBreakBefore w:val="0"/>
              <w:widowControl/>
              <w:numPr>
                <w:ilvl w:val="0"/>
                <w:numId w:val="2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支持快速签到；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2、支持物联网平台实时监控设备状态；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A2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92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3A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70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6A84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63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5A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发布屏软件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60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1、支持显示在平台上自由制作的发布屏模板；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2、对接信息发布模块支持通过平台一键清除设备缓存，远程调节音量，查看设备排班状态、播放内容。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83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C0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03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E3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4421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CC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BC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激光工程机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C3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1、投影技术DLP,0.65"DMD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2、亮度≥ 6000流明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3、标准分辨率：1080P(1920 x 1080)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4、对比度≥3000000:1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46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CA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E0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14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5DFF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BB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63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投影幕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5BE64">
            <w:pPr>
              <w:keepNext w:val="0"/>
              <w:keepLines w:val="0"/>
              <w:pageBreakBefore w:val="0"/>
              <w:widowControl/>
              <w:numPr>
                <w:ilvl w:val="0"/>
                <w:numId w:val="2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电动投影幕：尺寸≥150寸；</w:t>
            </w:r>
          </w:p>
          <w:p w14:paraId="09FF5FCD">
            <w:pPr>
              <w:keepNext w:val="0"/>
              <w:keepLines w:val="0"/>
              <w:pageBreakBefore w:val="0"/>
              <w:widowControl/>
              <w:numPr>
                <w:ilvl w:val="0"/>
                <w:numId w:val="2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光的有效利用率≥97% ；增益度≥1.2；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02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7A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19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4D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7C4C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60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1F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电动吊架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45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投影仪吊架 升降仪器遥控支架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20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0E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51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3A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48D7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00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EF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机柜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01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600*600*1200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A6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12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8D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C6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9572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45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DF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辅材及安装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16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安装所需辅材及安装调试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1E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2C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19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A6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BB9E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99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3F研讨室（3间)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6F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DE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50A7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09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E5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三单元阵列有源声柱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AF661D">
            <w:pPr>
              <w:keepNext w:val="0"/>
              <w:keepLines w:val="0"/>
              <w:pageBreakBefore w:val="0"/>
              <w:widowControl/>
              <w:numPr>
                <w:ilvl w:val="0"/>
                <w:numId w:val="2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功放功率：≥2*50W；通讯方式/频段：无线/2.4G,蓝牙；                                                                                                                 </w:t>
            </w:r>
          </w:p>
          <w:p w14:paraId="31ACC257">
            <w:pPr>
              <w:keepNext w:val="0"/>
              <w:keepLines w:val="0"/>
              <w:pageBreakBefore w:val="0"/>
              <w:widowControl/>
              <w:numPr>
                <w:ilvl w:val="0"/>
                <w:numId w:val="2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啸叫抑制方式：移频+陷波，移频≥-3HZ，陷波自适应；      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F8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0C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63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B9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892E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84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6A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无线话筒接收盒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C31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1、标准的86型尺寸，不少于一路USB供电接口，不少于一路凤凰接口；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2、通讯方式/频段：发射机-2.4G；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81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8B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C1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0B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05B2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59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FF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磁吸轻型无线话筒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4624F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1、超轻量设计，重量≤12g，采用2.4G通讯方式，自动调频；                                                       2、单咪续航≥6小时； 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3F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55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35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06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5B14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8E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15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音频处理终端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52D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1、≥1路线路输入，1路麦克风输入；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2、≥1路线路输出，1路录音输出；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4C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56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21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B0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3E3E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4B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DB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辅材及安装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A8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安装所需辅材及安装调试（3间）。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63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89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61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4F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B070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30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840" w:firstLineChars="4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  计</w:t>
            </w:r>
          </w:p>
        </w:tc>
        <w:tc>
          <w:tcPr>
            <w:tcW w:w="28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57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1270000</w:t>
            </w:r>
          </w:p>
        </w:tc>
      </w:tr>
    </w:tbl>
    <w:p w14:paraId="392AAA01">
      <w:pPr>
        <w:rPr>
          <w:rFonts w:hint="eastAsia"/>
        </w:rPr>
      </w:pPr>
    </w:p>
    <w:p w14:paraId="71C19C54"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二、安装与售后服务要求</w:t>
      </w:r>
    </w:p>
    <w:p w14:paraId="5779F7C3"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1、本项目需上门安装，报价包含各种安装调试、运输、搬运、安装线材辅材、人工税金等一切费用。</w:t>
      </w:r>
    </w:p>
    <w:p w14:paraId="6CA706F3">
      <w:pPr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2、为保证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项目建设效果，方案提交时应附上大小报告厅及教研室、党建室的效果图。方案应满足智能化的需求，具备会议预约系统与物联网系统，会议预约系统应可联动物联网平台，可在同平台操作。</w:t>
      </w:r>
    </w:p>
    <w:p w14:paraId="00EEA9B5">
      <w:pPr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、本项目售后</w:t>
      </w:r>
      <w:r>
        <w:rPr>
          <w:rFonts w:ascii="宋体" w:hAnsi="宋体" w:eastAsia="宋体"/>
          <w:sz w:val="24"/>
          <w:szCs w:val="24"/>
        </w:rPr>
        <w:t>质保期</w:t>
      </w:r>
      <w:r>
        <w:rPr>
          <w:rFonts w:hint="eastAsia" w:ascii="宋体" w:hAnsi="宋体" w:eastAsia="宋体"/>
          <w:sz w:val="24"/>
          <w:szCs w:val="24"/>
        </w:rPr>
        <w:t>不少于</w:t>
      </w:r>
      <w:r>
        <w:rPr>
          <w:rFonts w:ascii="宋体" w:hAnsi="宋体" w:eastAsia="宋体"/>
          <w:sz w:val="24"/>
          <w:szCs w:val="24"/>
        </w:rPr>
        <w:t>三年。所有关于产品质量的问题反映，</w:t>
      </w:r>
      <w:r>
        <w:rPr>
          <w:rFonts w:hint="eastAsia" w:ascii="宋体" w:hAnsi="宋体" w:eastAsia="宋体"/>
          <w:sz w:val="24"/>
          <w:szCs w:val="24"/>
        </w:rPr>
        <w:t>需</w:t>
      </w:r>
      <w:r>
        <w:rPr>
          <w:rFonts w:ascii="宋体" w:hAnsi="宋体" w:eastAsia="宋体"/>
          <w:sz w:val="24"/>
          <w:szCs w:val="24"/>
        </w:rPr>
        <w:t>在4小时内</w:t>
      </w:r>
      <w:r>
        <w:rPr>
          <w:rFonts w:hint="eastAsia" w:ascii="宋体" w:hAnsi="宋体" w:eastAsia="宋体"/>
          <w:sz w:val="24"/>
          <w:szCs w:val="24"/>
        </w:rPr>
        <w:t>响应</w:t>
      </w:r>
      <w:r>
        <w:rPr>
          <w:rFonts w:ascii="宋体" w:hAnsi="宋体" w:eastAsia="宋体"/>
          <w:sz w:val="24"/>
          <w:szCs w:val="24"/>
        </w:rPr>
        <w:t>，24小时内到场</w:t>
      </w:r>
      <w:r>
        <w:rPr>
          <w:rFonts w:hint="eastAsia" w:ascii="宋体" w:hAnsi="宋体" w:eastAsia="宋体"/>
          <w:sz w:val="24"/>
          <w:szCs w:val="24"/>
        </w:rPr>
        <w:t>修复</w:t>
      </w:r>
      <w:r>
        <w:rPr>
          <w:rFonts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</w:rPr>
        <w:t>如无法修复应用同型号或更高级别的设备更换，以保证设备稳定运行</w:t>
      </w:r>
      <w:r>
        <w:rPr>
          <w:rFonts w:ascii="宋体" w:hAnsi="宋体" w:eastAsia="宋体"/>
          <w:sz w:val="24"/>
          <w:szCs w:val="24"/>
        </w:rPr>
        <w:t>。</w:t>
      </w:r>
    </w:p>
    <w:p w14:paraId="1B8ED0CD">
      <w:pPr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保质期内有关于产品质量引发的</w:t>
      </w:r>
      <w:r>
        <w:rPr>
          <w:rFonts w:hint="eastAsia" w:ascii="宋体" w:hAnsi="宋体" w:eastAsia="宋体"/>
          <w:sz w:val="24"/>
          <w:szCs w:val="24"/>
        </w:rPr>
        <w:t>任何</w:t>
      </w:r>
      <w:r>
        <w:rPr>
          <w:rFonts w:ascii="宋体" w:hAnsi="宋体" w:eastAsia="宋体"/>
          <w:sz w:val="24"/>
          <w:szCs w:val="24"/>
        </w:rPr>
        <w:t>费用，由供应商承担。</w:t>
      </w:r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37FEC4"/>
    <w:multiLevelType w:val="singleLevel"/>
    <w:tmpl w:val="8A37FEC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8B840091"/>
    <w:multiLevelType w:val="singleLevel"/>
    <w:tmpl w:val="8B84009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1DCADF9"/>
    <w:multiLevelType w:val="singleLevel"/>
    <w:tmpl w:val="A1DCADF9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AB0D6AC7"/>
    <w:multiLevelType w:val="singleLevel"/>
    <w:tmpl w:val="AB0D6AC7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AB7099CB"/>
    <w:multiLevelType w:val="singleLevel"/>
    <w:tmpl w:val="AB7099CB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AC64C90D"/>
    <w:multiLevelType w:val="singleLevel"/>
    <w:tmpl w:val="AC64C90D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CB59C3D5"/>
    <w:multiLevelType w:val="singleLevel"/>
    <w:tmpl w:val="CB59C3D5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CCF395D8"/>
    <w:multiLevelType w:val="singleLevel"/>
    <w:tmpl w:val="CCF395D8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DAD84AA2"/>
    <w:multiLevelType w:val="singleLevel"/>
    <w:tmpl w:val="DAD84AA2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F0E7A9E1"/>
    <w:multiLevelType w:val="singleLevel"/>
    <w:tmpl w:val="F0E7A9E1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01D64C7F"/>
    <w:multiLevelType w:val="singleLevel"/>
    <w:tmpl w:val="01D64C7F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04BE5949"/>
    <w:multiLevelType w:val="singleLevel"/>
    <w:tmpl w:val="04BE5949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1D01F877"/>
    <w:multiLevelType w:val="singleLevel"/>
    <w:tmpl w:val="1D01F877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36A0D886"/>
    <w:multiLevelType w:val="singleLevel"/>
    <w:tmpl w:val="36A0D886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49CE549D"/>
    <w:multiLevelType w:val="singleLevel"/>
    <w:tmpl w:val="49CE549D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4B057A91"/>
    <w:multiLevelType w:val="singleLevel"/>
    <w:tmpl w:val="4B057A91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4B632E57"/>
    <w:multiLevelType w:val="singleLevel"/>
    <w:tmpl w:val="4B632E57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4E804B23"/>
    <w:multiLevelType w:val="singleLevel"/>
    <w:tmpl w:val="4E804B23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5C1E1FC2"/>
    <w:multiLevelType w:val="singleLevel"/>
    <w:tmpl w:val="5C1E1FC2"/>
    <w:lvl w:ilvl="0" w:tentative="0">
      <w:start w:val="1"/>
      <w:numFmt w:val="decimal"/>
      <w:suff w:val="nothing"/>
      <w:lvlText w:val="%1、"/>
      <w:lvlJc w:val="left"/>
    </w:lvl>
  </w:abstractNum>
  <w:abstractNum w:abstractNumId="19">
    <w:nsid w:val="60BAA303"/>
    <w:multiLevelType w:val="singleLevel"/>
    <w:tmpl w:val="60BAA303"/>
    <w:lvl w:ilvl="0" w:tentative="0">
      <w:start w:val="1"/>
      <w:numFmt w:val="decimal"/>
      <w:suff w:val="nothing"/>
      <w:lvlText w:val="%1、"/>
      <w:lvlJc w:val="left"/>
    </w:lvl>
  </w:abstractNum>
  <w:abstractNum w:abstractNumId="20">
    <w:nsid w:val="6AB9247D"/>
    <w:multiLevelType w:val="singleLevel"/>
    <w:tmpl w:val="6AB9247D"/>
    <w:lvl w:ilvl="0" w:tentative="0">
      <w:start w:val="1"/>
      <w:numFmt w:val="decimal"/>
      <w:suff w:val="nothing"/>
      <w:lvlText w:val="%1、"/>
      <w:lvlJc w:val="left"/>
    </w:lvl>
  </w:abstractNum>
  <w:abstractNum w:abstractNumId="21">
    <w:nsid w:val="6C654D1D"/>
    <w:multiLevelType w:val="singleLevel"/>
    <w:tmpl w:val="6C654D1D"/>
    <w:lvl w:ilvl="0" w:tentative="0">
      <w:start w:val="1"/>
      <w:numFmt w:val="decimal"/>
      <w:suff w:val="nothing"/>
      <w:lvlText w:val="%1、"/>
      <w:lvlJc w:val="left"/>
    </w:lvl>
  </w:abstractNum>
  <w:abstractNum w:abstractNumId="22">
    <w:nsid w:val="7544BDB4"/>
    <w:multiLevelType w:val="singleLevel"/>
    <w:tmpl w:val="7544BDB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5"/>
  </w:num>
  <w:num w:numId="5">
    <w:abstractNumId w:val="20"/>
  </w:num>
  <w:num w:numId="6">
    <w:abstractNumId w:val="14"/>
  </w:num>
  <w:num w:numId="7">
    <w:abstractNumId w:val="6"/>
  </w:num>
  <w:num w:numId="8">
    <w:abstractNumId w:val="16"/>
  </w:num>
  <w:num w:numId="9">
    <w:abstractNumId w:val="2"/>
  </w:num>
  <w:num w:numId="10">
    <w:abstractNumId w:val="1"/>
  </w:num>
  <w:num w:numId="11">
    <w:abstractNumId w:val="18"/>
  </w:num>
  <w:num w:numId="12">
    <w:abstractNumId w:val="19"/>
  </w:num>
  <w:num w:numId="13">
    <w:abstractNumId w:val="7"/>
  </w:num>
  <w:num w:numId="14">
    <w:abstractNumId w:val="11"/>
  </w:num>
  <w:num w:numId="15">
    <w:abstractNumId w:val="22"/>
  </w:num>
  <w:num w:numId="16">
    <w:abstractNumId w:val="9"/>
  </w:num>
  <w:num w:numId="17">
    <w:abstractNumId w:val="3"/>
  </w:num>
  <w:num w:numId="18">
    <w:abstractNumId w:val="21"/>
  </w:num>
  <w:num w:numId="19">
    <w:abstractNumId w:val="0"/>
  </w:num>
  <w:num w:numId="20">
    <w:abstractNumId w:val="15"/>
  </w:num>
  <w:num w:numId="21">
    <w:abstractNumId w:val="13"/>
  </w:num>
  <w:num w:numId="22">
    <w:abstractNumId w:val="8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iMzU1MDg5MzVkNjdiZDJlYzdhYTMxY2VkN2UyZDIifQ=="/>
  </w:docVars>
  <w:rsids>
    <w:rsidRoot w:val="00555C9D"/>
    <w:rsid w:val="000A2EAE"/>
    <w:rsid w:val="000D7DA2"/>
    <w:rsid w:val="001204B2"/>
    <w:rsid w:val="00156468"/>
    <w:rsid w:val="001A46CF"/>
    <w:rsid w:val="00244289"/>
    <w:rsid w:val="00270F0B"/>
    <w:rsid w:val="00320AA8"/>
    <w:rsid w:val="003C2572"/>
    <w:rsid w:val="004A58F3"/>
    <w:rsid w:val="004C56B0"/>
    <w:rsid w:val="00512B52"/>
    <w:rsid w:val="00555C9D"/>
    <w:rsid w:val="005966C8"/>
    <w:rsid w:val="005976F9"/>
    <w:rsid w:val="005E6816"/>
    <w:rsid w:val="00614695"/>
    <w:rsid w:val="006247B0"/>
    <w:rsid w:val="00695944"/>
    <w:rsid w:val="00717DD1"/>
    <w:rsid w:val="007360D2"/>
    <w:rsid w:val="00766527"/>
    <w:rsid w:val="007E7219"/>
    <w:rsid w:val="00852A42"/>
    <w:rsid w:val="009B626D"/>
    <w:rsid w:val="009D6700"/>
    <w:rsid w:val="00A86C44"/>
    <w:rsid w:val="00AD2F07"/>
    <w:rsid w:val="00B10280"/>
    <w:rsid w:val="00BC39BC"/>
    <w:rsid w:val="00BF29F6"/>
    <w:rsid w:val="00D01678"/>
    <w:rsid w:val="00D369BB"/>
    <w:rsid w:val="00DA54CF"/>
    <w:rsid w:val="00DD0055"/>
    <w:rsid w:val="00DF0572"/>
    <w:rsid w:val="00E171B7"/>
    <w:rsid w:val="00E26E7D"/>
    <w:rsid w:val="00E8304C"/>
    <w:rsid w:val="00EB0702"/>
    <w:rsid w:val="00EB5EDD"/>
    <w:rsid w:val="00F22CC4"/>
    <w:rsid w:val="00F24EAC"/>
    <w:rsid w:val="00F5707E"/>
    <w:rsid w:val="00F86A50"/>
    <w:rsid w:val="00FA63D8"/>
    <w:rsid w:val="04991D9B"/>
    <w:rsid w:val="049A65BE"/>
    <w:rsid w:val="076C2709"/>
    <w:rsid w:val="129E5316"/>
    <w:rsid w:val="12D25B97"/>
    <w:rsid w:val="15196DE2"/>
    <w:rsid w:val="185C1C7F"/>
    <w:rsid w:val="1A4A0DAC"/>
    <w:rsid w:val="1A5B52D3"/>
    <w:rsid w:val="1ABD2416"/>
    <w:rsid w:val="1BC1362F"/>
    <w:rsid w:val="1D6D0BDA"/>
    <w:rsid w:val="23B5012E"/>
    <w:rsid w:val="25DF561C"/>
    <w:rsid w:val="2762702C"/>
    <w:rsid w:val="29E87814"/>
    <w:rsid w:val="2C92494F"/>
    <w:rsid w:val="2D7F1B00"/>
    <w:rsid w:val="2E8948D8"/>
    <w:rsid w:val="2EE4137C"/>
    <w:rsid w:val="2F1E1453"/>
    <w:rsid w:val="32DC160E"/>
    <w:rsid w:val="38B11E86"/>
    <w:rsid w:val="40FE44A5"/>
    <w:rsid w:val="44931303"/>
    <w:rsid w:val="46ED6069"/>
    <w:rsid w:val="471A0124"/>
    <w:rsid w:val="487F2935"/>
    <w:rsid w:val="48B224D2"/>
    <w:rsid w:val="48CE657F"/>
    <w:rsid w:val="4A121587"/>
    <w:rsid w:val="4E9563FB"/>
    <w:rsid w:val="4FEC5485"/>
    <w:rsid w:val="556A061A"/>
    <w:rsid w:val="595141A9"/>
    <w:rsid w:val="5BB57900"/>
    <w:rsid w:val="5CE35762"/>
    <w:rsid w:val="61D05B58"/>
    <w:rsid w:val="68E92CAD"/>
    <w:rsid w:val="6A401060"/>
    <w:rsid w:val="6ADC0DA6"/>
    <w:rsid w:val="71461B6C"/>
    <w:rsid w:val="7501454E"/>
    <w:rsid w:val="75B8011E"/>
    <w:rsid w:val="7AA97E53"/>
    <w:rsid w:val="7C525383"/>
    <w:rsid w:val="7D0C2E66"/>
    <w:rsid w:val="7E2766A8"/>
    <w:rsid w:val="7EB53A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link w:val="9"/>
    <w:qFormat/>
    <w:uiPriority w:val="9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Times New Roman"/>
      <w:b/>
      <w:bCs/>
      <w:sz w:val="28"/>
      <w:szCs w:val="28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4 字符"/>
    <w:link w:val="3"/>
    <w:semiHidden/>
    <w:qFormat/>
    <w:uiPriority w:val="9"/>
    <w:rPr>
      <w:rFonts w:ascii="等线 Light" w:hAnsi="等线 Light" w:eastAsia="等线 Light" w:cs="Times New Roman"/>
      <w:b/>
      <w:bCs/>
      <w:sz w:val="28"/>
      <w:szCs w:val="28"/>
    </w:rPr>
  </w:style>
  <w:style w:type="character" w:customStyle="1" w:styleId="10">
    <w:name w:val="页脚 字符"/>
    <w:link w:val="4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11">
    <w:name w:val="页眉 字符"/>
    <w:link w:val="5"/>
    <w:qFormat/>
    <w:uiPriority w:val="99"/>
    <w:rPr>
      <w:rFonts w:ascii="等线" w:hAnsi="等线" w:eastAsia="等线" w:cs="Times New Roman"/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16495</Words>
  <Characters>19435</Characters>
  <Lines>8</Lines>
  <Paragraphs>2</Paragraphs>
  <TotalTime>67</TotalTime>
  <ScaleCrop>false</ScaleCrop>
  <LinksUpToDate>false</LinksUpToDate>
  <CharactersWithSpaces>22409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2023-04-13T00:18:00Z</dcterms:created>
  <dc:creator>137</dc:creator>
  <cp:lastModifiedBy>o</cp:lastModifiedBy>
  <cp:lastPrinted>2025-03-19T01:02:00Z</cp:lastPrinted>
  <dcterms:modified xsi:type="dcterms:W3CDTF">2025-04-17T06:36:45Z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28EFAB3F7E604B448BE07BAD619A39C8_13</vt:lpwstr>
  </property>
  <property fmtid="{D5CDD505-2E9C-101B-9397-08002B2CF9AE}" pid="4" name="KSOTemplateDocerSaveRecord">
    <vt:lpwstr>eyJoZGlkIjoiOTEyM2Y1YWQ1ODRkMTFhYmRkN2UxMGI3MTcyMTllMDgiLCJ1c2VySWQiOiI2MDU3ODczNzkifQ==</vt:lpwstr>
  </property>
</Properties>
</file>