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w w:val="95"/>
          <w:sz w:val="32"/>
          <w:szCs w:val="32"/>
        </w:rPr>
      </w:pPr>
      <w:r>
        <w:rPr>
          <w:rFonts w:hint="eastAsia" w:ascii="黑体" w:hAnsi="黑体" w:eastAsia="黑体"/>
          <w:w w:val="95"/>
          <w:sz w:val="32"/>
          <w:szCs w:val="32"/>
        </w:rPr>
        <w:t>附件</w:t>
      </w:r>
    </w:p>
    <w:p>
      <w:pPr>
        <w:spacing w:line="560" w:lineRule="exact"/>
        <w:rPr>
          <w:rFonts w:hint="eastAsia" w:ascii="黑体" w:hAnsi="黑体" w:eastAsia="黑体"/>
          <w:w w:val="95"/>
          <w:sz w:val="32"/>
          <w:szCs w:val="32"/>
        </w:rPr>
      </w:pPr>
    </w:p>
    <w:p>
      <w:pPr>
        <w:spacing w:line="560" w:lineRule="exact"/>
        <w:jc w:val="center"/>
        <w:rPr>
          <w:rFonts w:hint="eastAsia" w:asciiTheme="majorEastAsia" w:hAnsiTheme="majorEastAsia" w:eastAsiaTheme="majorEastAsia" w:cstheme="majorEastAsia"/>
          <w:b/>
          <w:bCs/>
          <w:w w:val="95"/>
          <w:sz w:val="44"/>
          <w:szCs w:val="44"/>
        </w:rPr>
      </w:pPr>
      <w:r>
        <w:rPr>
          <w:rFonts w:hint="eastAsia" w:asciiTheme="majorEastAsia" w:hAnsiTheme="majorEastAsia" w:eastAsiaTheme="majorEastAsia" w:cstheme="majorEastAsia"/>
          <w:b/>
          <w:bCs/>
          <w:w w:val="95"/>
          <w:sz w:val="44"/>
          <w:szCs w:val="44"/>
        </w:rPr>
        <w:t>福清市</w:t>
      </w:r>
      <w:r>
        <w:rPr>
          <w:rFonts w:hint="eastAsia" w:asciiTheme="majorEastAsia" w:hAnsiTheme="majorEastAsia" w:eastAsiaTheme="majorEastAsia" w:cstheme="majorEastAsia"/>
          <w:b/>
          <w:bCs/>
          <w:w w:val="95"/>
          <w:sz w:val="44"/>
          <w:szCs w:val="44"/>
          <w:lang w:eastAsia="zh-CN"/>
        </w:rPr>
        <w:t>本级</w:t>
      </w:r>
      <w:r>
        <w:rPr>
          <w:rFonts w:hint="eastAsia" w:asciiTheme="majorEastAsia" w:hAnsiTheme="majorEastAsia" w:eastAsiaTheme="majorEastAsia" w:cstheme="majorEastAsia"/>
          <w:b/>
          <w:bCs/>
          <w:w w:val="95"/>
          <w:sz w:val="44"/>
          <w:szCs w:val="44"/>
        </w:rPr>
        <w:t>20</w:t>
      </w:r>
      <w:r>
        <w:rPr>
          <w:rFonts w:hint="eastAsia" w:asciiTheme="majorEastAsia" w:hAnsiTheme="majorEastAsia" w:eastAsiaTheme="majorEastAsia" w:cstheme="majorEastAsia"/>
          <w:b/>
          <w:bCs/>
          <w:w w:val="95"/>
          <w:sz w:val="44"/>
          <w:szCs w:val="44"/>
          <w:lang w:val="en-US" w:eastAsia="zh-CN"/>
        </w:rPr>
        <w:t>22</w:t>
      </w:r>
      <w:r>
        <w:rPr>
          <w:rFonts w:hint="eastAsia" w:asciiTheme="majorEastAsia" w:hAnsiTheme="majorEastAsia" w:eastAsiaTheme="majorEastAsia" w:cstheme="majorEastAsia"/>
          <w:b/>
          <w:bCs/>
          <w:w w:val="95"/>
          <w:sz w:val="44"/>
          <w:szCs w:val="44"/>
        </w:rPr>
        <w:t>年</w:t>
      </w:r>
      <w:r>
        <w:rPr>
          <w:rFonts w:hint="eastAsia" w:asciiTheme="majorEastAsia" w:hAnsiTheme="majorEastAsia" w:eastAsiaTheme="majorEastAsia" w:cstheme="majorEastAsia"/>
          <w:b/>
          <w:bCs/>
          <w:w w:val="95"/>
          <w:sz w:val="44"/>
          <w:szCs w:val="44"/>
          <w:lang w:val="en-US" w:eastAsia="zh-CN"/>
        </w:rPr>
        <w:t>新增</w:t>
      </w:r>
      <w:r>
        <w:rPr>
          <w:rFonts w:hint="eastAsia" w:asciiTheme="majorEastAsia" w:hAnsiTheme="majorEastAsia" w:eastAsiaTheme="majorEastAsia" w:cstheme="majorEastAsia"/>
          <w:b/>
          <w:bCs/>
          <w:w w:val="95"/>
          <w:sz w:val="44"/>
          <w:szCs w:val="44"/>
        </w:rPr>
        <w:t>的行政事业性</w:t>
      </w:r>
    </w:p>
    <w:p>
      <w:pPr>
        <w:spacing w:line="560" w:lineRule="exact"/>
        <w:jc w:val="center"/>
        <w:rPr>
          <w:rFonts w:hint="eastAsia" w:ascii="宋体" w:hAnsi="宋体" w:eastAsia="宋体"/>
          <w:w w:val="95"/>
          <w:sz w:val="36"/>
          <w:szCs w:val="36"/>
        </w:rPr>
      </w:pPr>
      <w:r>
        <w:rPr>
          <w:rFonts w:hint="eastAsia" w:asciiTheme="majorEastAsia" w:hAnsiTheme="majorEastAsia" w:eastAsiaTheme="majorEastAsia" w:cstheme="majorEastAsia"/>
          <w:b/>
          <w:bCs/>
          <w:w w:val="95"/>
          <w:sz w:val="44"/>
          <w:szCs w:val="44"/>
        </w:rPr>
        <w:t>收费单位名单及收费项目</w:t>
      </w:r>
    </w:p>
    <w:p>
      <w:pPr>
        <w:spacing w:line="560" w:lineRule="exact"/>
        <w:jc w:val="center"/>
        <w:rPr>
          <w:rFonts w:hint="eastAsia" w:ascii="宋体" w:hAnsi="宋体" w:eastAsia="宋体"/>
          <w:w w:val="95"/>
          <w:sz w:val="36"/>
          <w:szCs w:val="36"/>
        </w:rPr>
      </w:pPr>
    </w:p>
    <w:tbl>
      <w:tblPr>
        <w:tblStyle w:val="4"/>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98"/>
        <w:gridCol w:w="2010"/>
        <w:gridCol w:w="201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blHeader/>
        </w:trPr>
        <w:tc>
          <w:tcPr>
            <w:tcW w:w="817" w:type="dxa"/>
            <w:vAlign w:val="center"/>
          </w:tcPr>
          <w:p>
            <w:pPr>
              <w:jc w:val="center"/>
              <w:rPr>
                <w:rFonts w:ascii="黑体" w:hAnsi="黑体" w:eastAsia="黑体" w:cs="Times New Roman"/>
                <w:sz w:val="24"/>
                <w:szCs w:val="24"/>
              </w:rPr>
            </w:pPr>
            <w:r>
              <w:rPr>
                <w:rFonts w:hint="eastAsia" w:ascii="黑体" w:hAnsi="黑体" w:eastAsia="黑体" w:cs="黑体"/>
                <w:sz w:val="18"/>
                <w:szCs w:val="18"/>
              </w:rPr>
              <w:t>序号</w:t>
            </w:r>
          </w:p>
        </w:tc>
        <w:tc>
          <w:tcPr>
            <w:tcW w:w="1998" w:type="dxa"/>
            <w:vAlign w:val="center"/>
          </w:tcPr>
          <w:p>
            <w:pPr>
              <w:jc w:val="center"/>
              <w:rPr>
                <w:rFonts w:ascii="黑体" w:hAnsi="黑体" w:eastAsia="黑体" w:cs="Times New Roman"/>
                <w:sz w:val="24"/>
                <w:szCs w:val="24"/>
              </w:rPr>
            </w:pPr>
            <w:r>
              <w:rPr>
                <w:rFonts w:hint="eastAsia" w:ascii="黑体" w:hAnsi="黑体" w:eastAsia="黑体" w:cs="黑体"/>
                <w:sz w:val="18"/>
                <w:szCs w:val="18"/>
              </w:rPr>
              <w:t>单位名称</w:t>
            </w:r>
          </w:p>
        </w:tc>
        <w:tc>
          <w:tcPr>
            <w:tcW w:w="2010" w:type="dxa"/>
            <w:vAlign w:val="center"/>
          </w:tcPr>
          <w:p>
            <w:pPr>
              <w:jc w:val="center"/>
              <w:rPr>
                <w:rFonts w:ascii="黑体" w:hAnsi="黑体" w:eastAsia="黑体" w:cs="Times New Roman"/>
                <w:sz w:val="24"/>
                <w:szCs w:val="24"/>
              </w:rPr>
            </w:pPr>
            <w:r>
              <w:rPr>
                <w:rFonts w:hint="eastAsia" w:ascii="黑体" w:hAnsi="黑体" w:eastAsia="黑体" w:cs="黑体"/>
                <w:sz w:val="18"/>
                <w:szCs w:val="18"/>
              </w:rPr>
              <w:t>收费项目</w:t>
            </w:r>
          </w:p>
        </w:tc>
        <w:tc>
          <w:tcPr>
            <w:tcW w:w="2010" w:type="dxa"/>
            <w:vAlign w:val="center"/>
          </w:tcPr>
          <w:p>
            <w:pPr>
              <w:jc w:val="center"/>
              <w:rPr>
                <w:rFonts w:hint="eastAsia" w:ascii="黑体" w:hAnsi="黑体" w:eastAsia="黑体" w:cs="Times New Roman"/>
                <w:sz w:val="24"/>
                <w:szCs w:val="24"/>
              </w:rPr>
            </w:pPr>
            <w:r>
              <w:rPr>
                <w:rFonts w:hint="eastAsia" w:ascii="黑体" w:hAnsi="黑体" w:eastAsia="黑体" w:cs="黑体"/>
                <w:sz w:val="18"/>
                <w:szCs w:val="18"/>
                <w:lang w:val="en-US" w:eastAsia="zh-CN"/>
              </w:rPr>
              <w:t>收费标准</w:t>
            </w:r>
          </w:p>
        </w:tc>
        <w:tc>
          <w:tcPr>
            <w:tcW w:w="2010" w:type="dxa"/>
            <w:vAlign w:val="center"/>
          </w:tcPr>
          <w:p>
            <w:pPr>
              <w:jc w:val="center"/>
              <w:rPr>
                <w:rFonts w:hint="eastAsia" w:ascii="黑体" w:hAnsi="黑体" w:eastAsia="黑体" w:cs="Times New Roman"/>
                <w:sz w:val="24"/>
                <w:szCs w:val="24"/>
              </w:rPr>
            </w:pPr>
            <w:r>
              <w:rPr>
                <w:rFonts w:hint="eastAsia" w:ascii="黑体" w:hAnsi="黑体" w:eastAsia="黑体" w:cs="黑体"/>
                <w:sz w:val="18"/>
                <w:szCs w:val="18"/>
                <w:lang w:val="en-US" w:eastAsia="zh-CN"/>
              </w:rPr>
              <w:t>收费依据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17"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18"/>
                <w:szCs w:val="18"/>
              </w:rPr>
              <w:t>1</w:t>
            </w:r>
          </w:p>
        </w:tc>
        <w:tc>
          <w:tcPr>
            <w:tcW w:w="1998"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福建农业职业</w:t>
            </w:r>
          </w:p>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18"/>
                <w:szCs w:val="18"/>
              </w:rPr>
              <w:t>技术学院</w:t>
            </w:r>
          </w:p>
        </w:tc>
        <w:tc>
          <w:tcPr>
            <w:tcW w:w="2010" w:type="dxa"/>
            <w:vAlign w:val="center"/>
          </w:tcPr>
          <w:p>
            <w:pPr>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18"/>
                <w:szCs w:val="18"/>
              </w:rPr>
              <w:t>职业技能鉴定费</w:t>
            </w:r>
          </w:p>
        </w:tc>
        <w:tc>
          <w:tcPr>
            <w:tcW w:w="2010" w:type="dxa"/>
            <w:vAlign w:val="center"/>
          </w:tcPr>
          <w:p>
            <w:pPr>
              <w:jc w:val="center"/>
              <w:rPr>
                <w:rFonts w:hint="eastAsia" w:asciiTheme="minorEastAsia" w:hAnsiTheme="minorEastAsia" w:cstheme="minorEastAsia"/>
                <w:sz w:val="24"/>
                <w:szCs w:val="24"/>
                <w:lang w:eastAsia="zh-CN"/>
              </w:rPr>
            </w:pPr>
            <w:r>
              <w:rPr>
                <w:rFonts w:hint="eastAsia" w:asciiTheme="minorEastAsia" w:hAnsiTheme="minorEastAsia" w:cstheme="minorEastAsia"/>
                <w:sz w:val="18"/>
                <w:szCs w:val="18"/>
                <w:lang w:val="en-US" w:eastAsia="zh-CN"/>
              </w:rPr>
              <w:t>130-754</w:t>
            </w:r>
            <w:r>
              <w:rPr>
                <w:rFonts w:hint="eastAsia" w:asciiTheme="minorEastAsia" w:hAnsiTheme="minorEastAsia" w:eastAsiaTheme="minorEastAsia" w:cstheme="minorEastAsia"/>
                <w:sz w:val="18"/>
                <w:szCs w:val="18"/>
              </w:rPr>
              <w:t>元/</w:t>
            </w:r>
            <w:r>
              <w:rPr>
                <w:rFonts w:hint="eastAsia" w:asciiTheme="minorEastAsia" w:hAnsiTheme="minorEastAsia" w:cstheme="minorEastAsia"/>
                <w:sz w:val="18"/>
                <w:szCs w:val="18"/>
                <w:lang w:val="en-US" w:eastAsia="zh-CN"/>
              </w:rPr>
              <w:t>人</w:t>
            </w:r>
          </w:p>
        </w:tc>
        <w:tc>
          <w:tcPr>
            <w:tcW w:w="2010" w:type="dxa"/>
            <w:vAlign w:val="center"/>
          </w:tcPr>
          <w:p>
            <w:pPr>
              <w:jc w:val="center"/>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福建省发展和改革委员会 福建省财政厅关于重新制定我省职业技能鉴定和机关事业单位工勤人员技能等级考核收费标准的函</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闽发改服价函〔2019〕381号</w:t>
            </w:r>
            <w:r>
              <w:rPr>
                <w:rFonts w:hint="eastAsia" w:asciiTheme="minorEastAsia" w:hAnsiTheme="minorEastAsia" w:cstheme="minorEastAsia"/>
                <w:sz w:val="18"/>
                <w:szCs w:val="18"/>
                <w:lang w:val="en-US" w:eastAsia="zh-CN"/>
              </w:rPr>
              <w:t>）</w:t>
            </w:r>
            <w:bookmarkStart w:id="0" w:name="_GoBack"/>
            <w:bookmarkEnd w:id="0"/>
            <w:r>
              <w:rPr>
                <w:rFonts w:hint="eastAsia" w:asciiTheme="minorEastAsia" w:hAnsiTheme="minorEastAsia" w:eastAsiaTheme="minorEastAsia" w:cstheme="minorEastAsia"/>
                <w:sz w:val="18"/>
                <w:szCs w:val="18"/>
                <w:lang w:val="en-US" w:eastAsia="zh-CN"/>
              </w:rPr>
              <w:t>闽</w:t>
            </w:r>
            <w:r>
              <w:rPr>
                <w:rFonts w:hint="eastAsia" w:asciiTheme="minorEastAsia" w:hAnsiTheme="minorEastAsia" w:cstheme="minorEastAsia"/>
                <w:sz w:val="18"/>
                <w:szCs w:val="18"/>
                <w:lang w:val="en-US" w:eastAsia="zh-CN"/>
              </w:rPr>
              <w:t>发改服价费</w:t>
            </w:r>
          </w:p>
          <w:p>
            <w:pPr>
              <w:jc w:val="center"/>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18"/>
                <w:szCs w:val="18"/>
                <w:lang w:val="en-US" w:eastAsia="zh-CN"/>
              </w:rPr>
              <w:t>〔201</w:t>
            </w:r>
            <w:r>
              <w:rPr>
                <w:rFonts w:hint="eastAsia" w:asciiTheme="minorEastAsia" w:hAnsiTheme="minorEastAsia" w:cstheme="minorEastAsia"/>
                <w:sz w:val="18"/>
                <w:szCs w:val="18"/>
                <w:lang w:val="en-US" w:eastAsia="zh-CN"/>
              </w:rPr>
              <w:t>9</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381</w:t>
            </w:r>
            <w:r>
              <w:rPr>
                <w:rFonts w:hint="eastAsia" w:asciiTheme="minorEastAsia" w:hAnsiTheme="minorEastAsia" w:eastAsiaTheme="minorEastAsia" w:cstheme="minorEastAsia"/>
                <w:sz w:val="18"/>
                <w:szCs w:val="18"/>
                <w:lang w:val="en-US" w:eastAsia="zh-CN"/>
              </w:rPr>
              <w:t>号</w:t>
            </w:r>
          </w:p>
        </w:tc>
      </w:tr>
    </w:tbl>
    <w:p>
      <w:pPr>
        <w:spacing w:line="560" w:lineRule="exact"/>
        <w:ind w:right="320" w:firstLine="645"/>
        <w:jc w:val="left"/>
        <w:rPr>
          <w:rFonts w:ascii="仿宋" w:hAnsi="仿宋" w:eastAsia="仿宋"/>
          <w:sz w:val="32"/>
          <w:szCs w:val="32"/>
        </w:rPr>
      </w:pPr>
    </w:p>
    <w:p>
      <w:pPr>
        <w:spacing w:line="560" w:lineRule="exact"/>
        <w:ind w:right="320" w:firstLine="645"/>
        <w:jc w:val="left"/>
        <w:rPr>
          <w:rFonts w:ascii="仿宋" w:hAnsi="仿宋" w:eastAsia="仿宋"/>
          <w:sz w:val="32"/>
          <w:szCs w:val="32"/>
        </w:rPr>
      </w:pPr>
    </w:p>
    <w:p>
      <w:pPr>
        <w:spacing w:line="560" w:lineRule="exact"/>
        <w:ind w:right="320"/>
        <w:jc w:val="left"/>
        <w:rPr>
          <w:rFonts w:hint="eastAsia" w:ascii="仿宋" w:hAnsi="仿宋" w:eastAsia="仿宋"/>
          <w:sz w:val="32"/>
          <w:szCs w:val="32"/>
        </w:rPr>
      </w:pPr>
    </w:p>
    <w:p>
      <w:pPr>
        <w:spacing w:line="560" w:lineRule="exact"/>
        <w:ind w:right="320"/>
        <w:jc w:val="left"/>
        <w:rPr>
          <w:rFonts w:hint="eastAsia" w:ascii="仿宋" w:hAnsi="仿宋" w:eastAsia="仿宋"/>
          <w:sz w:val="32"/>
          <w:szCs w:val="32"/>
        </w:rPr>
      </w:pPr>
    </w:p>
    <w:p>
      <w:pPr>
        <w:spacing w:line="560" w:lineRule="exact"/>
        <w:ind w:right="320"/>
        <w:jc w:val="left"/>
        <w:rPr>
          <w:rFonts w:hint="eastAsia" w:ascii="仿宋" w:hAnsi="仿宋" w:eastAsia="仿宋"/>
          <w:sz w:val="32"/>
          <w:szCs w:val="32"/>
        </w:rPr>
      </w:pPr>
    </w:p>
    <w:p>
      <w:pPr>
        <w:spacing w:line="560" w:lineRule="exact"/>
        <w:ind w:right="320"/>
        <w:jc w:val="left"/>
        <w:rPr>
          <w:rFonts w:hint="eastAsia" w:ascii="仿宋" w:hAnsi="仿宋" w:eastAsia="仿宋"/>
          <w:sz w:val="32"/>
          <w:szCs w:val="32"/>
        </w:rPr>
      </w:pPr>
    </w:p>
    <w:p>
      <w:pPr>
        <w:spacing w:line="560" w:lineRule="exact"/>
        <w:ind w:right="320"/>
        <w:jc w:val="left"/>
        <w:rPr>
          <w:rFonts w:hint="eastAsia" w:ascii="仿宋" w:hAnsi="仿宋" w:eastAsia="仿宋"/>
          <w:sz w:val="32"/>
          <w:szCs w:val="32"/>
        </w:rPr>
      </w:pPr>
    </w:p>
    <w:p>
      <w:pPr>
        <w:spacing w:line="560" w:lineRule="exact"/>
        <w:ind w:right="320"/>
        <w:jc w:val="left"/>
        <w:rPr>
          <w:rFonts w:hint="eastAsia" w:ascii="仿宋" w:hAnsi="仿宋" w:eastAsia="仿宋"/>
          <w:sz w:val="32"/>
          <w:szCs w:val="32"/>
        </w:rPr>
      </w:pPr>
    </w:p>
    <w:p>
      <w:pPr>
        <w:spacing w:line="560" w:lineRule="exact"/>
        <w:ind w:right="320"/>
        <w:jc w:val="left"/>
        <w:rPr>
          <w:rFonts w:hint="eastAsia" w:ascii="仿宋" w:hAnsi="仿宋" w:eastAsia="仿宋"/>
          <w:sz w:val="32"/>
          <w:szCs w:val="32"/>
        </w:rPr>
      </w:pPr>
    </w:p>
    <w:p>
      <w:pPr>
        <w:spacing w:line="560" w:lineRule="exact"/>
        <w:ind w:right="320"/>
        <w:jc w:val="left"/>
        <w:rPr>
          <w:rFonts w:hint="eastAsia" w:ascii="仿宋" w:hAnsi="仿宋" w:eastAsia="仿宋"/>
          <w:sz w:val="32"/>
          <w:szCs w:val="32"/>
        </w:rPr>
      </w:pPr>
    </w:p>
    <w:p>
      <w:pPr>
        <w:spacing w:line="560" w:lineRule="exact"/>
        <w:ind w:right="320"/>
        <w:jc w:val="left"/>
        <w:rPr>
          <w:rFonts w:hint="eastAsia" w:ascii="仿宋" w:hAnsi="仿宋" w:eastAsia="仿宋"/>
          <w:sz w:val="32"/>
          <w:szCs w:val="32"/>
        </w:rPr>
      </w:pPr>
    </w:p>
    <w:p>
      <w:pPr>
        <w:spacing w:line="540" w:lineRule="exact"/>
        <w:rPr>
          <w:rFonts w:ascii="仿宋" w:hAnsi="仿宋" w:eastAsia="仿宋"/>
          <w:sz w:val="32"/>
          <w:szCs w:val="32"/>
        </w:rPr>
      </w:pPr>
    </w:p>
    <w:sectPr>
      <w:pgSz w:w="11906" w:h="16838"/>
      <w:pgMar w:top="1701" w:right="1304" w:bottom="1304" w:left="1304"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893"/>
    <w:rsid w:val="00054EC6"/>
    <w:rsid w:val="0006441D"/>
    <w:rsid w:val="0007447D"/>
    <w:rsid w:val="00077FB3"/>
    <w:rsid w:val="00087B14"/>
    <w:rsid w:val="00106294"/>
    <w:rsid w:val="0013449D"/>
    <w:rsid w:val="00156F7E"/>
    <w:rsid w:val="00167FCD"/>
    <w:rsid w:val="00194C7D"/>
    <w:rsid w:val="00194C92"/>
    <w:rsid w:val="001966A3"/>
    <w:rsid w:val="001D47FD"/>
    <w:rsid w:val="001F3F11"/>
    <w:rsid w:val="00201769"/>
    <w:rsid w:val="0024203E"/>
    <w:rsid w:val="002A3C8B"/>
    <w:rsid w:val="002A5964"/>
    <w:rsid w:val="002F777D"/>
    <w:rsid w:val="003113E7"/>
    <w:rsid w:val="00336C89"/>
    <w:rsid w:val="00346663"/>
    <w:rsid w:val="00384554"/>
    <w:rsid w:val="003A14E1"/>
    <w:rsid w:val="003F135D"/>
    <w:rsid w:val="003F4767"/>
    <w:rsid w:val="0041762E"/>
    <w:rsid w:val="00421EBE"/>
    <w:rsid w:val="00442360"/>
    <w:rsid w:val="004855A3"/>
    <w:rsid w:val="004A4255"/>
    <w:rsid w:val="004D77E7"/>
    <w:rsid w:val="00577EB7"/>
    <w:rsid w:val="005B237D"/>
    <w:rsid w:val="005D3A6D"/>
    <w:rsid w:val="00606893"/>
    <w:rsid w:val="00625184"/>
    <w:rsid w:val="00647C4B"/>
    <w:rsid w:val="006A1CE5"/>
    <w:rsid w:val="006A4C89"/>
    <w:rsid w:val="006E4ACE"/>
    <w:rsid w:val="00700E04"/>
    <w:rsid w:val="007021DD"/>
    <w:rsid w:val="0070386D"/>
    <w:rsid w:val="00712A93"/>
    <w:rsid w:val="00766351"/>
    <w:rsid w:val="007921FB"/>
    <w:rsid w:val="00794E5D"/>
    <w:rsid w:val="007A68A5"/>
    <w:rsid w:val="00834E27"/>
    <w:rsid w:val="008361A7"/>
    <w:rsid w:val="00842CE1"/>
    <w:rsid w:val="008913E9"/>
    <w:rsid w:val="00917C7B"/>
    <w:rsid w:val="00961800"/>
    <w:rsid w:val="00993F8B"/>
    <w:rsid w:val="009D3CD7"/>
    <w:rsid w:val="009D68BF"/>
    <w:rsid w:val="009D7BCF"/>
    <w:rsid w:val="009F6AB4"/>
    <w:rsid w:val="00A82615"/>
    <w:rsid w:val="00A827F8"/>
    <w:rsid w:val="00B0118F"/>
    <w:rsid w:val="00B64C0A"/>
    <w:rsid w:val="00BE5A2B"/>
    <w:rsid w:val="00C0147C"/>
    <w:rsid w:val="00C70B8C"/>
    <w:rsid w:val="00C76585"/>
    <w:rsid w:val="00C91EC8"/>
    <w:rsid w:val="00CC0FE5"/>
    <w:rsid w:val="00CC4D59"/>
    <w:rsid w:val="00D061A0"/>
    <w:rsid w:val="00D6542E"/>
    <w:rsid w:val="00D65B47"/>
    <w:rsid w:val="00D90B3B"/>
    <w:rsid w:val="00DA2918"/>
    <w:rsid w:val="00DC4D5D"/>
    <w:rsid w:val="00DC7530"/>
    <w:rsid w:val="00DE36C0"/>
    <w:rsid w:val="00E3184D"/>
    <w:rsid w:val="00E3676E"/>
    <w:rsid w:val="00E94650"/>
    <w:rsid w:val="00EA207C"/>
    <w:rsid w:val="00F254C4"/>
    <w:rsid w:val="00F612BA"/>
    <w:rsid w:val="00F877AF"/>
    <w:rsid w:val="00FA2085"/>
    <w:rsid w:val="00FA6937"/>
    <w:rsid w:val="00FB3E28"/>
    <w:rsid w:val="00FE2BB6"/>
    <w:rsid w:val="0DB21ADD"/>
    <w:rsid w:val="0E700D50"/>
    <w:rsid w:val="0EE440D8"/>
    <w:rsid w:val="113E5807"/>
    <w:rsid w:val="1F5C0B13"/>
    <w:rsid w:val="2EB94BEF"/>
    <w:rsid w:val="379F24C5"/>
    <w:rsid w:val="3F3E5024"/>
    <w:rsid w:val="3F705AB7"/>
    <w:rsid w:val="4B912AE3"/>
    <w:rsid w:val="4CDC6515"/>
    <w:rsid w:val="5A3C6CB0"/>
    <w:rsid w:val="5AB93E8D"/>
    <w:rsid w:val="612A2030"/>
    <w:rsid w:val="6A701482"/>
    <w:rsid w:val="6CDF6C2C"/>
    <w:rsid w:val="6ECD69C7"/>
    <w:rsid w:val="7FFD0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22609-D5A2-41F2-9BFB-790FDCD72298}">
  <ds:schemaRefs/>
</ds:datastoreItem>
</file>

<file path=docProps/app.xml><?xml version="1.0" encoding="utf-8"?>
<Properties xmlns="http://schemas.openxmlformats.org/officeDocument/2006/extended-properties" xmlns:vt="http://schemas.openxmlformats.org/officeDocument/2006/docPropsVTypes">
  <Template>Normal</Template>
  <Pages>1</Pages>
  <Words>68</Words>
  <Characters>390</Characters>
  <Lines>3</Lines>
  <Paragraphs>1</Paragraphs>
  <TotalTime>0</TotalTime>
  <ScaleCrop>false</ScaleCrop>
  <LinksUpToDate>false</LinksUpToDate>
  <CharactersWithSpaces>457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2017-04-05T02:11:00Z</dcterms:created>
  <dc:creator>LENOVO</dc:creator>
  <cp:lastModifiedBy>LENOVO</cp:lastModifiedBy>
  <cp:lastPrinted>2022-08-31T07:06:00Z</cp:lastPrinted>
  <dcterms:modified xsi:type="dcterms:W3CDTF">2023-03-03T06:58:59Z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428CC464D6AE41108AE85678640196FC</vt:lpwstr>
  </property>
</Properties>
</file>