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A557A" w14:textId="31878D96" w:rsidR="0076625C" w:rsidRDefault="00996AB1" w:rsidP="00996AB1">
      <w:pPr>
        <w:jc w:val="center"/>
        <w:rPr>
          <w:rFonts w:ascii="微软雅黑" w:eastAsia="微软雅黑" w:hAnsi="微软雅黑"/>
          <w:color w:val="333333"/>
          <w:sz w:val="36"/>
          <w:szCs w:val="36"/>
          <w:shd w:val="clear" w:color="auto" w:fill="FFFFFF"/>
        </w:rPr>
      </w:pPr>
      <w:r>
        <w:rPr>
          <w:rFonts w:ascii="微软雅黑" w:eastAsia="微软雅黑" w:hAnsi="微软雅黑" w:hint="eastAsia"/>
          <w:color w:val="333333"/>
          <w:sz w:val="36"/>
          <w:szCs w:val="36"/>
          <w:shd w:val="clear" w:color="auto" w:fill="FFFFFF"/>
        </w:rPr>
        <w:t>互联网上网服务营业场所设立(地址变更)最终审核</w:t>
      </w:r>
    </w:p>
    <w:p w14:paraId="079E944D" w14:textId="77777777" w:rsidR="00996AB1" w:rsidRPr="00996AB1" w:rsidRDefault="00996AB1" w:rsidP="00996AB1">
      <w:pPr>
        <w:widowControl/>
        <w:spacing w:line="300" w:lineRule="atLeast"/>
        <w:jc w:val="left"/>
        <w:rPr>
          <w:rFonts w:ascii="微软雅黑" w:eastAsia="微软雅黑" w:hAnsi="微软雅黑" w:cs="宋体"/>
          <w:b/>
          <w:bCs/>
          <w:color w:val="666666"/>
          <w:kern w:val="0"/>
          <w:sz w:val="24"/>
          <w:szCs w:val="24"/>
        </w:rPr>
      </w:pPr>
      <w:r w:rsidRPr="00996AB1">
        <w:rPr>
          <w:rFonts w:ascii="微软雅黑" w:eastAsia="微软雅黑" w:hAnsi="微软雅黑" w:cs="宋体" w:hint="eastAsia"/>
          <w:b/>
          <w:bCs/>
          <w:color w:val="666666"/>
          <w:kern w:val="0"/>
          <w:sz w:val="24"/>
          <w:szCs w:val="24"/>
        </w:rPr>
        <w:t>基本信息</w:t>
      </w:r>
    </w:p>
    <w:tbl>
      <w:tblPr>
        <w:tblW w:w="16485" w:type="dxa"/>
        <w:tblCellMar>
          <w:top w:w="15" w:type="dxa"/>
          <w:left w:w="15" w:type="dxa"/>
          <w:bottom w:w="15" w:type="dxa"/>
          <w:right w:w="15" w:type="dxa"/>
        </w:tblCellMar>
        <w:tblLook w:val="04A0" w:firstRow="1" w:lastRow="0" w:firstColumn="1" w:lastColumn="0" w:noHBand="0" w:noVBand="1"/>
      </w:tblPr>
      <w:tblGrid>
        <w:gridCol w:w="1144"/>
        <w:gridCol w:w="3519"/>
        <w:gridCol w:w="2273"/>
        <w:gridCol w:w="3675"/>
        <w:gridCol w:w="2259"/>
        <w:gridCol w:w="3615"/>
      </w:tblGrid>
      <w:tr w:rsidR="00996AB1" w:rsidRPr="00996AB1" w14:paraId="065D8966" w14:textId="77777777" w:rsidTr="00996AB1">
        <w:trPr>
          <w:trHeight w:val="600"/>
        </w:trPr>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9AC07BD" w14:textId="77777777" w:rsidR="00996AB1" w:rsidRPr="00996AB1" w:rsidRDefault="00996AB1" w:rsidP="00996AB1">
            <w:pPr>
              <w:widowControl/>
              <w:jc w:val="right"/>
              <w:rPr>
                <w:rFonts w:ascii="宋体" w:eastAsia="宋体" w:hAnsi="宋体" w:cs="宋体" w:hint="eastAsia"/>
                <w:color w:val="333333"/>
                <w:kern w:val="0"/>
                <w:szCs w:val="21"/>
              </w:rPr>
            </w:pPr>
            <w:r w:rsidRPr="00996AB1">
              <w:rPr>
                <w:rFonts w:ascii="宋体" w:eastAsia="宋体" w:hAnsi="宋体" w:cs="宋体"/>
                <w:color w:val="333333"/>
                <w:kern w:val="0"/>
                <w:szCs w:val="21"/>
              </w:rPr>
              <w:t>事项编码：</w:t>
            </w:r>
          </w:p>
        </w:tc>
        <w:tc>
          <w:tcPr>
            <w:tcW w:w="25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7B1DF97"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003685199XK04101</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DDB55FB"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基本编码：</w:t>
            </w:r>
          </w:p>
        </w:tc>
        <w:tc>
          <w:tcPr>
            <w:tcW w:w="28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27E6BE0"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350122008002</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6FD6D94"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实施编码：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361B4AF"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11350181MB1848142W4350122008002</w:t>
            </w:r>
          </w:p>
        </w:tc>
      </w:tr>
      <w:tr w:rsidR="00996AB1" w:rsidRPr="00996AB1" w14:paraId="403B8CCD"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D6CD037"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事项类型：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27CB6BA"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行政许可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57AFB39"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办件类型：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A04AB00"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承诺件</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020EB0D"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业务办理项编码：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9E63992"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11350181MB1848142W435012200800201</w:t>
            </w:r>
          </w:p>
        </w:tc>
      </w:tr>
      <w:tr w:rsidR="00996AB1" w:rsidRPr="00996AB1" w14:paraId="1D79862F"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7956A7D"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行使层级：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A232B54"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县级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2422143"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法定时限：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E02E8D1"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受理后15个工作日 时限说明</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0AAA631"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承诺时限：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DB680D7"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受理后4个工作日 时限说明</w:t>
            </w:r>
          </w:p>
        </w:tc>
      </w:tr>
      <w:tr w:rsidR="00996AB1" w:rsidRPr="00996AB1" w14:paraId="7D808E5E"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A1D76E4"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实施主体：</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766DD0C"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03AF57F"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实施主体性质：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0E8BE55"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法定机关</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BDAC1BC"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委托部门：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2471F18"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无</w:t>
            </w:r>
          </w:p>
        </w:tc>
      </w:tr>
      <w:tr w:rsidR="00996AB1" w:rsidRPr="00996AB1" w14:paraId="73EB7264"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7E2A443"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联办机构：</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CC46F56"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6F01DA4"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主办处室：</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4AE0FE4"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4A48CA5"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权力来源：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7B488A8"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法定本级行使</w:t>
            </w:r>
          </w:p>
        </w:tc>
      </w:tr>
      <w:tr w:rsidR="00996AB1" w:rsidRPr="00996AB1" w14:paraId="7937375A"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A904C9B"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联系电话：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CD7ADE5"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0591-85263051</w:t>
            </w:r>
          </w:p>
        </w:tc>
      </w:tr>
      <w:tr w:rsidR="00996AB1" w:rsidRPr="00996AB1" w14:paraId="35340A86"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6537FFD"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监督和投诉电话：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C61F655"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0591-12345</w:t>
            </w:r>
          </w:p>
        </w:tc>
      </w:tr>
      <w:tr w:rsidR="00996AB1" w:rsidRPr="00996AB1" w14:paraId="0AC7EE34"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88482E2"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前置审批：</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E9DE786"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无</w:t>
            </w:r>
          </w:p>
        </w:tc>
      </w:tr>
      <w:tr w:rsidR="00996AB1" w:rsidRPr="00996AB1" w14:paraId="3C96469C"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309F15F"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特殊环节：</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360"/>
              <w:gridCol w:w="36"/>
            </w:tblGrid>
            <w:tr w:rsidR="00996AB1" w:rsidRPr="00996AB1" w14:paraId="4E64FAAE"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1F7D90FF" w14:textId="77777777" w:rsidR="00996AB1" w:rsidRPr="00996AB1" w:rsidRDefault="00996AB1" w:rsidP="00996AB1">
                  <w:pPr>
                    <w:widowControl/>
                    <w:jc w:val="left"/>
                    <w:rPr>
                      <w:rFonts w:ascii="宋体" w:eastAsia="宋体" w:hAnsi="宋体" w:cs="宋体"/>
                      <w:color w:val="333333"/>
                      <w:kern w:val="0"/>
                      <w:sz w:val="23"/>
                      <w:szCs w:val="23"/>
                    </w:rPr>
                  </w:pPr>
                  <w:r w:rsidRPr="00996AB1">
                    <w:rPr>
                      <w:rFonts w:ascii="宋体" w:eastAsia="宋体" w:hAnsi="宋体" w:cs="宋体"/>
                      <w:color w:val="333333"/>
                      <w:kern w:val="0"/>
                      <w:sz w:val="23"/>
                      <w:szCs w:val="23"/>
                    </w:rPr>
                    <w:t>1、</w:t>
                  </w:r>
                </w:p>
              </w:tc>
              <w:tc>
                <w:tcPr>
                  <w:tcW w:w="1200" w:type="dxa"/>
                  <w:tcBorders>
                    <w:top w:val="nil"/>
                    <w:left w:val="nil"/>
                    <w:bottom w:val="nil"/>
                    <w:right w:val="nil"/>
                  </w:tcBorders>
                  <w:tcMar>
                    <w:top w:w="0" w:type="dxa"/>
                    <w:left w:w="75" w:type="dxa"/>
                    <w:bottom w:w="0" w:type="dxa"/>
                    <w:right w:w="75" w:type="dxa"/>
                  </w:tcMar>
                  <w:vAlign w:val="center"/>
                  <w:hideMark/>
                </w:tcPr>
                <w:p w14:paraId="2F30450E" w14:textId="77777777" w:rsidR="00996AB1" w:rsidRPr="00996AB1" w:rsidRDefault="00996AB1" w:rsidP="00996AB1">
                  <w:pPr>
                    <w:widowControl/>
                    <w:jc w:val="left"/>
                    <w:rPr>
                      <w:rFonts w:ascii="宋体" w:eastAsia="宋体" w:hAnsi="宋体" w:cs="宋体"/>
                      <w:color w:val="333333"/>
                      <w:kern w:val="0"/>
                      <w:sz w:val="23"/>
                      <w:szCs w:val="23"/>
                    </w:rPr>
                  </w:pPr>
                  <w:r w:rsidRPr="00996AB1">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69D5E953" w14:textId="77777777" w:rsidR="00996AB1" w:rsidRPr="00996AB1" w:rsidRDefault="00996AB1" w:rsidP="00996AB1">
                  <w:pPr>
                    <w:widowControl/>
                    <w:jc w:val="left"/>
                    <w:rPr>
                      <w:rFonts w:ascii="宋体" w:eastAsia="宋体" w:hAnsi="宋体" w:cs="宋体"/>
                      <w:color w:val="333333"/>
                      <w:kern w:val="0"/>
                      <w:sz w:val="23"/>
                      <w:szCs w:val="23"/>
                    </w:rPr>
                  </w:pPr>
                  <w:r w:rsidRPr="00996AB1">
                    <w:rPr>
                      <w:rFonts w:ascii="宋体" w:eastAsia="宋体" w:hAnsi="宋体" w:cs="宋体"/>
                      <w:color w:val="333333"/>
                      <w:kern w:val="0"/>
                      <w:sz w:val="23"/>
                      <w:szCs w:val="23"/>
                    </w:rPr>
                    <w:t>现场勘察</w:t>
                  </w:r>
                </w:p>
              </w:tc>
            </w:tr>
            <w:tr w:rsidR="00996AB1" w:rsidRPr="00996AB1" w14:paraId="75A6DBA0" w14:textId="77777777">
              <w:trPr>
                <w:gridAfter w:val="1"/>
                <w:trHeight w:val="600"/>
              </w:trPr>
              <w:tc>
                <w:tcPr>
                  <w:tcW w:w="0" w:type="auto"/>
                  <w:vMerge/>
                  <w:tcBorders>
                    <w:top w:val="nil"/>
                    <w:left w:val="nil"/>
                    <w:bottom w:val="nil"/>
                    <w:right w:val="nil"/>
                  </w:tcBorders>
                  <w:vAlign w:val="center"/>
                  <w:hideMark/>
                </w:tcPr>
                <w:p w14:paraId="12F1C3C6" w14:textId="77777777" w:rsidR="00996AB1" w:rsidRPr="00996AB1" w:rsidRDefault="00996AB1" w:rsidP="00996AB1">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5FF03F3F" w14:textId="77777777" w:rsidR="00996AB1" w:rsidRPr="00996AB1" w:rsidRDefault="00996AB1" w:rsidP="00996AB1">
                  <w:pPr>
                    <w:widowControl/>
                    <w:jc w:val="left"/>
                    <w:rPr>
                      <w:rFonts w:ascii="宋体" w:eastAsia="宋体" w:hAnsi="宋体" w:cs="宋体"/>
                      <w:color w:val="333333"/>
                      <w:kern w:val="0"/>
                      <w:sz w:val="23"/>
                      <w:szCs w:val="23"/>
                    </w:rPr>
                  </w:pPr>
                  <w:r w:rsidRPr="00996AB1">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1EB73632" w14:textId="77777777" w:rsidR="00996AB1" w:rsidRPr="00996AB1" w:rsidRDefault="00996AB1" w:rsidP="00996AB1">
                  <w:pPr>
                    <w:widowControl/>
                    <w:jc w:val="left"/>
                    <w:rPr>
                      <w:rFonts w:ascii="宋体" w:eastAsia="宋体" w:hAnsi="宋体" w:cs="宋体"/>
                      <w:color w:val="333333"/>
                      <w:kern w:val="0"/>
                      <w:sz w:val="23"/>
                      <w:szCs w:val="23"/>
                    </w:rPr>
                  </w:pPr>
                  <w:r w:rsidRPr="00996AB1">
                    <w:rPr>
                      <w:rFonts w:ascii="宋体" w:eastAsia="宋体" w:hAnsi="宋体" w:cs="宋体"/>
                      <w:color w:val="333333"/>
                      <w:kern w:val="0"/>
                      <w:sz w:val="23"/>
                      <w:szCs w:val="23"/>
                    </w:rPr>
                    <w:t>2工作日</w:t>
                  </w:r>
                </w:p>
              </w:tc>
            </w:tr>
            <w:tr w:rsidR="00996AB1" w:rsidRPr="00996AB1" w14:paraId="72A23E68" w14:textId="77777777">
              <w:trPr>
                <w:gridAfter w:val="1"/>
                <w:trHeight w:val="600"/>
              </w:trPr>
              <w:tc>
                <w:tcPr>
                  <w:tcW w:w="0" w:type="auto"/>
                  <w:vMerge/>
                  <w:tcBorders>
                    <w:top w:val="nil"/>
                    <w:left w:val="nil"/>
                    <w:bottom w:val="nil"/>
                    <w:right w:val="nil"/>
                  </w:tcBorders>
                  <w:vAlign w:val="center"/>
                  <w:hideMark/>
                </w:tcPr>
                <w:p w14:paraId="1D44838F" w14:textId="77777777" w:rsidR="00996AB1" w:rsidRPr="00996AB1" w:rsidRDefault="00996AB1" w:rsidP="00996AB1">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6877D74B" w14:textId="77777777" w:rsidR="00996AB1" w:rsidRPr="00996AB1" w:rsidRDefault="00996AB1" w:rsidP="00996AB1">
                  <w:pPr>
                    <w:widowControl/>
                    <w:jc w:val="left"/>
                    <w:rPr>
                      <w:rFonts w:ascii="宋体" w:eastAsia="宋体" w:hAnsi="宋体" w:cs="宋体"/>
                      <w:color w:val="333333"/>
                      <w:kern w:val="0"/>
                      <w:sz w:val="23"/>
                      <w:szCs w:val="23"/>
                    </w:rPr>
                  </w:pPr>
                  <w:r w:rsidRPr="00996AB1">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588B49FC" w14:textId="77777777" w:rsidR="00996AB1" w:rsidRPr="00996AB1" w:rsidRDefault="00996AB1" w:rsidP="00996AB1">
                  <w:pPr>
                    <w:widowControl/>
                    <w:jc w:val="left"/>
                    <w:rPr>
                      <w:rFonts w:ascii="宋体" w:eastAsia="宋体" w:hAnsi="宋体" w:cs="宋体"/>
                      <w:color w:val="333333"/>
                      <w:kern w:val="0"/>
                      <w:sz w:val="23"/>
                      <w:szCs w:val="23"/>
                    </w:rPr>
                  </w:pPr>
                  <w:r w:rsidRPr="00996AB1">
                    <w:rPr>
                      <w:rFonts w:ascii="宋体" w:eastAsia="宋体" w:hAnsi="宋体" w:cs="宋体"/>
                      <w:color w:val="333333"/>
                      <w:kern w:val="0"/>
                      <w:sz w:val="23"/>
                      <w:szCs w:val="23"/>
                    </w:rPr>
                    <w:t>《互联网上网服务营业场所管理条例》（2019年3月24日中华人民共和国国务院令第710号） 第十一条第三款 申请人取得信息网络安全和消防安全批准文件后，向文化行政部门申请最终审核。文化行政部门应当自收到申请之日起15个工作日内依据本条例第八条的规定</w:t>
                  </w:r>
                  <w:proofErr w:type="gramStart"/>
                  <w:r w:rsidRPr="00996AB1">
                    <w:rPr>
                      <w:rFonts w:ascii="宋体" w:eastAsia="宋体" w:hAnsi="宋体" w:cs="宋体"/>
                      <w:color w:val="333333"/>
                      <w:kern w:val="0"/>
                      <w:sz w:val="23"/>
                      <w:szCs w:val="23"/>
                    </w:rPr>
                    <w:t>作出</w:t>
                  </w:r>
                  <w:proofErr w:type="gramEnd"/>
                  <w:r w:rsidRPr="00996AB1">
                    <w:rPr>
                      <w:rFonts w:ascii="宋体" w:eastAsia="宋体" w:hAnsi="宋体" w:cs="宋体"/>
                      <w:color w:val="333333"/>
                      <w:kern w:val="0"/>
                      <w:sz w:val="23"/>
                      <w:szCs w:val="23"/>
                    </w:rPr>
                    <w:t>决定；经实地检查并审核合格的，发给《网络文化经营许可证》。</w:t>
                  </w:r>
                </w:p>
              </w:tc>
            </w:tr>
            <w:tr w:rsidR="00996AB1" w:rsidRPr="00996AB1" w14:paraId="0B4B6B5F"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55411145" w14:textId="77777777" w:rsidR="00996AB1" w:rsidRPr="00996AB1" w:rsidRDefault="00996AB1" w:rsidP="00996AB1">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3C4056B6" w14:textId="77777777" w:rsidR="00996AB1" w:rsidRPr="00996AB1" w:rsidRDefault="00996AB1" w:rsidP="00996AB1">
                  <w:pPr>
                    <w:widowControl/>
                    <w:jc w:val="left"/>
                    <w:rPr>
                      <w:rFonts w:ascii="宋体" w:eastAsia="宋体" w:hAnsi="宋体" w:cs="宋体"/>
                      <w:color w:val="333333"/>
                      <w:kern w:val="0"/>
                      <w:sz w:val="23"/>
                      <w:szCs w:val="23"/>
                    </w:rPr>
                  </w:pPr>
                  <w:r w:rsidRPr="00996AB1">
                    <w:rPr>
                      <w:rFonts w:ascii="宋体" w:eastAsia="宋体" w:hAnsi="宋体" w:cs="宋体"/>
                      <w:color w:val="333333"/>
                      <w:kern w:val="0"/>
                      <w:sz w:val="23"/>
                      <w:szCs w:val="23"/>
                    </w:rPr>
                    <w:t>备注：</w:t>
                  </w:r>
                </w:p>
              </w:tc>
            </w:tr>
            <w:tr w:rsidR="00996AB1" w:rsidRPr="00996AB1" w14:paraId="5C28A513" w14:textId="77777777">
              <w:tc>
                <w:tcPr>
                  <w:tcW w:w="0" w:type="auto"/>
                  <w:vMerge/>
                  <w:tcBorders>
                    <w:top w:val="nil"/>
                    <w:left w:val="nil"/>
                    <w:bottom w:val="nil"/>
                    <w:right w:val="nil"/>
                  </w:tcBorders>
                  <w:vAlign w:val="center"/>
                  <w:hideMark/>
                </w:tcPr>
                <w:p w14:paraId="6762DA86" w14:textId="77777777" w:rsidR="00996AB1" w:rsidRPr="00996AB1" w:rsidRDefault="00996AB1" w:rsidP="00996AB1">
                  <w:pPr>
                    <w:widowControl/>
                    <w:jc w:val="left"/>
                    <w:rPr>
                      <w:rFonts w:ascii="宋体" w:eastAsia="宋体" w:hAnsi="宋体" w:cs="宋体"/>
                      <w:color w:val="333333"/>
                      <w:kern w:val="0"/>
                      <w:sz w:val="23"/>
                      <w:szCs w:val="23"/>
                    </w:rPr>
                  </w:pPr>
                </w:p>
              </w:tc>
              <w:tc>
                <w:tcPr>
                  <w:tcW w:w="0" w:type="auto"/>
                  <w:vAlign w:val="center"/>
                  <w:hideMark/>
                </w:tcPr>
                <w:p w14:paraId="56663DAA" w14:textId="77777777" w:rsidR="00996AB1" w:rsidRPr="00996AB1" w:rsidRDefault="00996AB1" w:rsidP="00996AB1">
                  <w:pPr>
                    <w:widowControl/>
                    <w:jc w:val="left"/>
                    <w:rPr>
                      <w:rFonts w:ascii="Times New Roman" w:eastAsia="Times New Roman" w:hAnsi="Times New Roman" w:cs="Times New Roman"/>
                      <w:kern w:val="0"/>
                      <w:sz w:val="20"/>
                      <w:szCs w:val="20"/>
                    </w:rPr>
                  </w:pPr>
                </w:p>
              </w:tc>
              <w:tc>
                <w:tcPr>
                  <w:tcW w:w="0" w:type="auto"/>
                  <w:vAlign w:val="center"/>
                  <w:hideMark/>
                </w:tcPr>
                <w:p w14:paraId="2B588DAF" w14:textId="77777777" w:rsidR="00996AB1" w:rsidRPr="00996AB1" w:rsidRDefault="00996AB1" w:rsidP="00996AB1">
                  <w:pPr>
                    <w:widowControl/>
                    <w:jc w:val="left"/>
                    <w:rPr>
                      <w:rFonts w:ascii="Times New Roman" w:eastAsia="Times New Roman" w:hAnsi="Times New Roman" w:cs="Times New Roman"/>
                      <w:kern w:val="0"/>
                      <w:sz w:val="20"/>
                      <w:szCs w:val="20"/>
                    </w:rPr>
                  </w:pPr>
                </w:p>
              </w:tc>
              <w:tc>
                <w:tcPr>
                  <w:tcW w:w="0" w:type="auto"/>
                  <w:vAlign w:val="center"/>
                  <w:hideMark/>
                </w:tcPr>
                <w:p w14:paraId="7F402DC4" w14:textId="77777777" w:rsidR="00996AB1" w:rsidRPr="00996AB1" w:rsidRDefault="00996AB1" w:rsidP="00996AB1">
                  <w:pPr>
                    <w:widowControl/>
                    <w:jc w:val="left"/>
                    <w:rPr>
                      <w:rFonts w:ascii="Times New Roman" w:eastAsia="Times New Roman" w:hAnsi="Times New Roman" w:cs="Times New Roman"/>
                      <w:kern w:val="0"/>
                      <w:sz w:val="20"/>
                      <w:szCs w:val="20"/>
                    </w:rPr>
                  </w:pPr>
                </w:p>
              </w:tc>
            </w:tr>
          </w:tbl>
          <w:p w14:paraId="1E51A0E5" w14:textId="77777777" w:rsidR="00996AB1" w:rsidRPr="00996AB1" w:rsidRDefault="00996AB1" w:rsidP="00996AB1">
            <w:pPr>
              <w:widowControl/>
              <w:jc w:val="left"/>
              <w:rPr>
                <w:rFonts w:ascii="宋体" w:eastAsia="宋体" w:hAnsi="宋体" w:cs="宋体"/>
                <w:color w:val="333333"/>
                <w:kern w:val="0"/>
                <w:szCs w:val="21"/>
              </w:rPr>
            </w:pPr>
          </w:p>
        </w:tc>
      </w:tr>
      <w:tr w:rsidR="00996AB1" w:rsidRPr="00996AB1" w14:paraId="0804B3B7"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C1FAB35"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中介服务：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5F7F69C"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4BC76F1"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权责清单：</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D2BE533"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互联网上网服务营业场所设立(地址变更)最终审核</w:t>
            </w:r>
          </w:p>
        </w:tc>
      </w:tr>
      <w:tr w:rsidR="00996AB1" w:rsidRPr="00996AB1" w14:paraId="32FDBFA8"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76F3352"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lastRenderedPageBreak/>
              <w:t>审批结果名称：</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010A156"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《网络文化经营许可证》</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90A4432"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审批结果类型：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9E717D7"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证照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18A7F9A" w14:textId="76BD75D2" w:rsidR="00996AB1" w:rsidRPr="00996AB1" w:rsidRDefault="00996AB1" w:rsidP="00996AB1">
            <w:pPr>
              <w:widowControl/>
              <w:jc w:val="righ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94E1163" w14:textId="5D5DF91E" w:rsidR="00996AB1" w:rsidRPr="00996AB1" w:rsidRDefault="00996AB1" w:rsidP="00996AB1">
            <w:pPr>
              <w:widowControl/>
              <w:jc w:val="left"/>
              <w:rPr>
                <w:rFonts w:ascii="宋体" w:eastAsia="宋体" w:hAnsi="宋体" w:cs="宋体"/>
                <w:color w:val="333333"/>
                <w:kern w:val="0"/>
                <w:szCs w:val="21"/>
              </w:rPr>
            </w:pPr>
          </w:p>
        </w:tc>
      </w:tr>
      <w:tr w:rsidR="00996AB1" w:rsidRPr="00996AB1" w14:paraId="5F2BDCFB"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BAE6ED1"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审批结果共享：</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DDE1925"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C779CBF"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结果领取方式：</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3C5326A"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邮递送达结果</w:t>
            </w:r>
          </w:p>
        </w:tc>
      </w:tr>
      <w:tr w:rsidR="00996AB1" w:rsidRPr="00996AB1" w14:paraId="7B781A51"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0C9662C"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申报对象：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961696C"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企业</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91619FE"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是否进驻政务大厅：</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FF0033D"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否</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5B8E619"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办理形式：</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16003A2"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窗口办理，网上办理</w:t>
            </w:r>
          </w:p>
        </w:tc>
      </w:tr>
      <w:tr w:rsidR="00996AB1" w:rsidRPr="00996AB1" w14:paraId="51168A50"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99685AB"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个人办事主题：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E92CEDC"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无</w:t>
            </w:r>
          </w:p>
        </w:tc>
      </w:tr>
      <w:tr w:rsidR="00996AB1" w:rsidRPr="00996AB1" w14:paraId="7840BAB8"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8C50856"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企业办事主题：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9DDACF2"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文体教育</w:t>
            </w:r>
          </w:p>
        </w:tc>
      </w:tr>
      <w:tr w:rsidR="00996AB1" w:rsidRPr="00996AB1" w14:paraId="0A85B5A0"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64819E1"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网上办理深度：</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715C273" w14:textId="77777777" w:rsidR="00996AB1" w:rsidRPr="00996AB1" w:rsidRDefault="00996AB1" w:rsidP="00996AB1">
            <w:pPr>
              <w:widowControl/>
              <w:jc w:val="left"/>
              <w:rPr>
                <w:rFonts w:ascii="宋体" w:eastAsia="宋体" w:hAnsi="宋体" w:cs="宋体"/>
                <w:color w:val="333333"/>
                <w:kern w:val="0"/>
                <w:szCs w:val="21"/>
              </w:rPr>
            </w:pPr>
            <w:proofErr w:type="gramStart"/>
            <w:r w:rsidRPr="00996AB1">
              <w:rPr>
                <w:rFonts w:ascii="宋体" w:eastAsia="宋体" w:hAnsi="宋体" w:cs="宋体"/>
                <w:color w:val="333333"/>
                <w:kern w:val="0"/>
                <w:szCs w:val="21"/>
              </w:rPr>
              <w:t>全程网办</w:t>
            </w:r>
            <w:proofErr w:type="gramEnd"/>
            <w:r w:rsidRPr="00996AB1">
              <w:rPr>
                <w:rFonts w:ascii="宋体" w:eastAsia="宋体" w:hAnsi="宋体" w:cs="宋体"/>
                <w:color w:val="333333"/>
                <w:kern w:val="0"/>
                <w:szCs w:val="21"/>
              </w:rPr>
              <w:t>（Ⅳ级）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8D19D55" w14:textId="77777777" w:rsidR="00996AB1" w:rsidRPr="00996AB1" w:rsidRDefault="00996AB1" w:rsidP="00996AB1">
            <w:pPr>
              <w:widowControl/>
              <w:jc w:val="right"/>
              <w:rPr>
                <w:rFonts w:ascii="宋体" w:eastAsia="宋体" w:hAnsi="宋体" w:cs="宋体"/>
                <w:color w:val="333333"/>
                <w:kern w:val="0"/>
                <w:szCs w:val="21"/>
              </w:rPr>
            </w:pPr>
            <w:proofErr w:type="gramStart"/>
            <w:r w:rsidRPr="00996AB1">
              <w:rPr>
                <w:rFonts w:ascii="宋体" w:eastAsia="宋体" w:hAnsi="宋体" w:cs="宋体"/>
                <w:color w:val="333333"/>
                <w:kern w:val="0"/>
                <w:szCs w:val="21"/>
              </w:rPr>
              <w:t>通办范围</w:t>
            </w:r>
            <w:proofErr w:type="gramEnd"/>
            <w:r w:rsidRPr="00996AB1">
              <w:rPr>
                <w:rFonts w:ascii="宋体" w:eastAsia="宋体" w:hAnsi="宋体" w:cs="宋体"/>
                <w:color w:val="333333"/>
                <w:kern w:val="0"/>
                <w:szCs w:val="21"/>
              </w:rPr>
              <w:t>：</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C8D7A8E"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AA367AA"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数量限制：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9CCA294"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无限制</w:t>
            </w:r>
          </w:p>
        </w:tc>
      </w:tr>
      <w:tr w:rsidR="00996AB1" w:rsidRPr="00996AB1" w14:paraId="49D0D49A"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69574E5" w14:textId="77777777" w:rsidR="00996AB1" w:rsidRPr="00996AB1" w:rsidRDefault="00996AB1" w:rsidP="00996AB1">
            <w:pPr>
              <w:widowControl/>
              <w:jc w:val="right"/>
              <w:rPr>
                <w:rFonts w:ascii="宋体" w:eastAsia="宋体" w:hAnsi="宋体" w:cs="宋体"/>
                <w:color w:val="333333"/>
                <w:kern w:val="0"/>
                <w:szCs w:val="21"/>
              </w:rPr>
            </w:pPr>
            <w:proofErr w:type="gramStart"/>
            <w:r w:rsidRPr="00996AB1">
              <w:rPr>
                <w:rFonts w:ascii="宋体" w:eastAsia="宋体" w:hAnsi="宋体" w:cs="宋体"/>
                <w:color w:val="333333"/>
                <w:kern w:val="0"/>
                <w:szCs w:val="21"/>
              </w:rPr>
              <w:t>通办范围</w:t>
            </w:r>
            <w:proofErr w:type="gramEnd"/>
            <w:r w:rsidRPr="00996AB1">
              <w:rPr>
                <w:rFonts w:ascii="宋体" w:eastAsia="宋体" w:hAnsi="宋体" w:cs="宋体"/>
                <w:color w:val="333333"/>
                <w:kern w:val="0"/>
                <w:szCs w:val="21"/>
              </w:rPr>
              <w:t>说明：</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EB250C0"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无</w:t>
            </w:r>
          </w:p>
        </w:tc>
      </w:tr>
      <w:tr w:rsidR="00996AB1" w:rsidRPr="00996AB1" w14:paraId="1C129DF6"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B7905B7"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计划生效日期：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CDD1B4B"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96CCF9B"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计划取消日期：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E655277"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0195AF2" w14:textId="77777777" w:rsidR="00996AB1" w:rsidRPr="00996AB1" w:rsidRDefault="00996AB1" w:rsidP="00996AB1">
            <w:pPr>
              <w:widowControl/>
              <w:jc w:val="right"/>
              <w:rPr>
                <w:rFonts w:ascii="宋体" w:eastAsia="宋体" w:hAnsi="宋体" w:cs="宋体"/>
                <w:color w:val="333333"/>
                <w:kern w:val="0"/>
                <w:szCs w:val="21"/>
              </w:rPr>
            </w:pPr>
            <w:r w:rsidRPr="00996AB1">
              <w:rPr>
                <w:rFonts w:ascii="宋体" w:eastAsia="宋体" w:hAnsi="宋体" w:cs="宋体"/>
                <w:color w:val="333333"/>
                <w:kern w:val="0"/>
                <w:szCs w:val="21"/>
              </w:rPr>
              <w:t>事项版本：</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7C2ED33"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8</w:t>
            </w:r>
          </w:p>
        </w:tc>
      </w:tr>
    </w:tbl>
    <w:p w14:paraId="4784320F" w14:textId="620A8A96" w:rsidR="00996AB1" w:rsidRPr="00996AB1" w:rsidRDefault="00996AB1" w:rsidP="00996AB1">
      <w:pPr>
        <w:widowControl/>
        <w:jc w:val="left"/>
        <w:rPr>
          <w:rFonts w:ascii="微软雅黑" w:eastAsia="微软雅黑" w:hAnsi="微软雅黑" w:cs="宋体" w:hint="eastAsia"/>
          <w:color w:val="000000"/>
          <w:kern w:val="0"/>
          <w:sz w:val="27"/>
          <w:szCs w:val="27"/>
        </w:rPr>
      </w:pPr>
      <w:r w:rsidRPr="00996AB1">
        <w:rPr>
          <w:rFonts w:ascii="微软雅黑" w:eastAsia="微软雅黑" w:hAnsi="微软雅黑" w:cs="宋体" w:hint="eastAsia"/>
          <w:color w:val="000000"/>
          <w:kern w:val="0"/>
          <w:sz w:val="27"/>
          <w:szCs w:val="27"/>
        </w:rPr>
        <w:t> </w:t>
      </w:r>
      <w:r w:rsidRPr="00996AB1">
        <w:rPr>
          <w:rFonts w:ascii="微软雅黑" w:eastAsia="微软雅黑" w:hAnsi="微软雅黑" w:cs="宋体" w:hint="eastAsia"/>
          <w:b/>
          <w:bCs/>
          <w:color w:val="666666"/>
          <w:kern w:val="0"/>
          <w:sz w:val="24"/>
          <w:szCs w:val="24"/>
        </w:rPr>
        <w:t>申请条件</w:t>
      </w:r>
    </w:p>
    <w:p w14:paraId="35813248" w14:textId="77777777" w:rsidR="00996AB1" w:rsidRPr="00996AB1" w:rsidRDefault="00996AB1" w:rsidP="00996AB1">
      <w:pPr>
        <w:widowControl/>
        <w:jc w:val="left"/>
        <w:rPr>
          <w:rFonts w:ascii="微软雅黑" w:eastAsia="微软雅黑" w:hAnsi="微软雅黑" w:cs="宋体" w:hint="eastAsia"/>
          <w:color w:val="333333"/>
          <w:kern w:val="0"/>
          <w:szCs w:val="21"/>
        </w:rPr>
      </w:pPr>
      <w:r w:rsidRPr="00996AB1">
        <w:rPr>
          <w:rFonts w:ascii="微软雅黑" w:eastAsia="微软雅黑" w:hAnsi="微软雅黑" w:cs="宋体" w:hint="eastAsia"/>
          <w:color w:val="333333"/>
          <w:kern w:val="0"/>
          <w:szCs w:val="21"/>
        </w:rPr>
        <w:t>（一）申请人</w:t>
      </w:r>
      <w:r w:rsidRPr="00996AB1">
        <w:rPr>
          <w:rFonts w:ascii="微软雅黑" w:eastAsia="微软雅黑" w:hAnsi="微软雅黑" w:cs="宋体" w:hint="eastAsia"/>
          <w:color w:val="333333"/>
          <w:kern w:val="0"/>
          <w:szCs w:val="21"/>
        </w:rPr>
        <w:br/>
        <w:t>有下列情形之一的人员，不得申请设立互联网上网服务营业场所经营单位：</w:t>
      </w:r>
      <w:r w:rsidRPr="00996AB1">
        <w:rPr>
          <w:rFonts w:ascii="微软雅黑" w:eastAsia="微软雅黑" w:hAnsi="微软雅黑" w:cs="宋体" w:hint="eastAsia"/>
          <w:color w:val="333333"/>
          <w:kern w:val="0"/>
          <w:szCs w:val="21"/>
        </w:rPr>
        <w:br/>
        <w:t>1.互联网上网服务营业场所经营单位被吊销《网络文化经营许可证》的，自被吊销《网络文化经营许可证》之日起5年内，其法定代表人或者主要负责人不得担任互联网上网服务营业场所经营单位的法定代表人或者主要负责人；</w:t>
      </w:r>
      <w:r w:rsidRPr="00996AB1">
        <w:rPr>
          <w:rFonts w:ascii="微软雅黑" w:eastAsia="微软雅黑" w:hAnsi="微软雅黑" w:cs="宋体" w:hint="eastAsia"/>
          <w:color w:val="333333"/>
          <w:kern w:val="0"/>
          <w:szCs w:val="21"/>
        </w:rPr>
        <w:br/>
        <w:t>2.擅自设立的互联网上网服务营业场所经营单位被依法取缔的，自被取缔之日起5年内，其主要负责人不得担任互联网上网服务营业场所经营单位的法定代表人或者主要负责人；</w:t>
      </w:r>
      <w:r w:rsidRPr="00996AB1">
        <w:rPr>
          <w:rFonts w:ascii="微软雅黑" w:eastAsia="微软雅黑" w:hAnsi="微软雅黑" w:cs="宋体" w:hint="eastAsia"/>
          <w:color w:val="333333"/>
          <w:kern w:val="0"/>
          <w:szCs w:val="21"/>
        </w:rPr>
        <w:br/>
        <w:t>3.文化主管部门、公安机关、工商行政管理部门和其他互联网上网服务营业场所管理部门及其工作人员不得从事或者变相从事互联网上网服务经营活动，也不得参与或者变相参</w:t>
      </w:r>
      <w:r w:rsidRPr="00996AB1">
        <w:rPr>
          <w:rFonts w:ascii="微软雅黑" w:eastAsia="微软雅黑" w:hAnsi="微软雅黑" w:cs="宋体" w:hint="eastAsia"/>
          <w:color w:val="333333"/>
          <w:kern w:val="0"/>
          <w:szCs w:val="21"/>
        </w:rPr>
        <w:lastRenderedPageBreak/>
        <w:t>与互联网上网服务营业场所经营单位的经营活动。</w:t>
      </w:r>
      <w:r w:rsidRPr="00996AB1">
        <w:rPr>
          <w:rFonts w:ascii="微软雅黑" w:eastAsia="微软雅黑" w:hAnsi="微软雅黑" w:cs="宋体" w:hint="eastAsia"/>
          <w:color w:val="333333"/>
          <w:kern w:val="0"/>
          <w:szCs w:val="21"/>
        </w:rPr>
        <w:br/>
        <w:t>（二）地点要求</w:t>
      </w:r>
      <w:r w:rsidRPr="00996AB1">
        <w:rPr>
          <w:rFonts w:ascii="微软雅黑" w:eastAsia="微软雅黑" w:hAnsi="微软雅黑" w:cs="宋体" w:hint="eastAsia"/>
          <w:color w:val="333333"/>
          <w:kern w:val="0"/>
          <w:szCs w:val="21"/>
        </w:rPr>
        <w:br/>
        <w:t>1. 普通中小学校、中等职业学校、幼儿园、特殊教育学校周围200米范围内和居民住宅楼（院）内不得设立互联网上网服务营业场所；</w:t>
      </w:r>
      <w:r w:rsidRPr="00996AB1">
        <w:rPr>
          <w:rFonts w:ascii="微软雅黑" w:eastAsia="微软雅黑" w:hAnsi="微软雅黑" w:cs="宋体" w:hint="eastAsia"/>
          <w:color w:val="333333"/>
          <w:kern w:val="0"/>
          <w:szCs w:val="21"/>
        </w:rPr>
        <w:br/>
        <w:t>2.根据文市发〔2014〕41号文件要求，确定为互联网上网服务营业场所管理长效机制试点地区的，距中学、小学校园出入口最低交通行走距离200米范围内以及居民住宅楼内不得设立互联网上网服务营业场所，农村地区依法取得消防安全手续的合法用房可以设立。</w:t>
      </w:r>
      <w:r w:rsidRPr="00996AB1">
        <w:rPr>
          <w:rFonts w:ascii="微软雅黑" w:eastAsia="微软雅黑" w:hAnsi="微软雅黑" w:cs="宋体" w:hint="eastAsia"/>
          <w:color w:val="333333"/>
          <w:kern w:val="0"/>
          <w:szCs w:val="21"/>
        </w:rPr>
        <w:br/>
        <w:t>（三）准入条件</w:t>
      </w:r>
      <w:r w:rsidRPr="00996AB1">
        <w:rPr>
          <w:rFonts w:ascii="微软雅黑" w:eastAsia="微软雅黑" w:hAnsi="微软雅黑" w:cs="宋体" w:hint="eastAsia"/>
          <w:color w:val="333333"/>
          <w:kern w:val="0"/>
          <w:szCs w:val="21"/>
        </w:rPr>
        <w:br/>
        <w:t>1.有企业营业执照和章程；</w:t>
      </w:r>
      <w:r w:rsidRPr="00996AB1">
        <w:rPr>
          <w:rFonts w:ascii="微软雅黑" w:eastAsia="微软雅黑" w:hAnsi="微软雅黑" w:cs="宋体" w:hint="eastAsia"/>
          <w:color w:val="333333"/>
          <w:kern w:val="0"/>
          <w:szCs w:val="21"/>
        </w:rPr>
        <w:br/>
        <w:t>2.营业面积不得低于20平方米、每台计算机占地面积不得低于2平方米；</w:t>
      </w:r>
      <w:r w:rsidRPr="00996AB1">
        <w:rPr>
          <w:rFonts w:ascii="微软雅黑" w:eastAsia="微软雅黑" w:hAnsi="微软雅黑" w:cs="宋体" w:hint="eastAsia"/>
          <w:color w:val="333333"/>
          <w:kern w:val="0"/>
          <w:szCs w:val="21"/>
        </w:rPr>
        <w:br/>
        <w:t>3.有与其经营活动相适应的资金；</w:t>
      </w:r>
      <w:r w:rsidRPr="00996AB1">
        <w:rPr>
          <w:rFonts w:ascii="微软雅黑" w:eastAsia="微软雅黑" w:hAnsi="微软雅黑" w:cs="宋体" w:hint="eastAsia"/>
          <w:color w:val="333333"/>
          <w:kern w:val="0"/>
          <w:szCs w:val="21"/>
        </w:rPr>
        <w:br/>
        <w:t>4.有与其经营活动相适应的符合国家规定的消防安全条件的营业场所；</w:t>
      </w:r>
      <w:r w:rsidRPr="00996AB1">
        <w:rPr>
          <w:rFonts w:ascii="微软雅黑" w:eastAsia="微软雅黑" w:hAnsi="微软雅黑" w:cs="宋体" w:hint="eastAsia"/>
          <w:color w:val="333333"/>
          <w:kern w:val="0"/>
          <w:szCs w:val="21"/>
        </w:rPr>
        <w:br/>
        <w:t>5.有健全、完善的信息网络安全管理制度、安全技术措施；</w:t>
      </w:r>
      <w:r w:rsidRPr="00996AB1">
        <w:rPr>
          <w:rFonts w:ascii="微软雅黑" w:eastAsia="微软雅黑" w:hAnsi="微软雅黑" w:cs="宋体" w:hint="eastAsia"/>
          <w:color w:val="333333"/>
          <w:kern w:val="0"/>
          <w:szCs w:val="21"/>
        </w:rPr>
        <w:br/>
        <w:t>6.有固定的网络地址和与其经营活动相适应的计算机等装置及附属设备；</w:t>
      </w:r>
      <w:r w:rsidRPr="00996AB1">
        <w:rPr>
          <w:rFonts w:ascii="微软雅黑" w:eastAsia="微软雅黑" w:hAnsi="微软雅黑" w:cs="宋体" w:hint="eastAsia"/>
          <w:color w:val="333333"/>
          <w:kern w:val="0"/>
          <w:szCs w:val="21"/>
        </w:rPr>
        <w:br/>
        <w:t>7.有与其经营活动相适应并取得从业资格的安全管理人员、经营管理人员、专业技术人员；</w:t>
      </w:r>
      <w:r w:rsidRPr="00996AB1">
        <w:rPr>
          <w:rFonts w:ascii="微软雅黑" w:eastAsia="微软雅黑" w:hAnsi="微软雅黑" w:cs="宋体" w:hint="eastAsia"/>
          <w:color w:val="333333"/>
          <w:kern w:val="0"/>
          <w:szCs w:val="21"/>
        </w:rPr>
        <w:br/>
        <w:t>8.必须实施经营管理技术措施。</w:t>
      </w:r>
      <w:r w:rsidRPr="00996AB1">
        <w:rPr>
          <w:rFonts w:ascii="微软雅黑" w:eastAsia="微软雅黑" w:hAnsi="微软雅黑" w:cs="宋体" w:hint="eastAsia"/>
          <w:color w:val="333333"/>
          <w:kern w:val="0"/>
          <w:szCs w:val="21"/>
        </w:rPr>
        <w:br/>
        <w:t>（四）已取得《互联网上网服务营业场所设立（变更）筹建通知书》，并通过公安机关信息网络安全和消防安全审核。</w:t>
      </w:r>
    </w:p>
    <w:p w14:paraId="3872BCEA" w14:textId="77777777" w:rsidR="00996AB1" w:rsidRPr="00996AB1" w:rsidRDefault="00996AB1" w:rsidP="00996AB1">
      <w:pPr>
        <w:widowControl/>
        <w:spacing w:line="300" w:lineRule="atLeast"/>
        <w:jc w:val="left"/>
        <w:rPr>
          <w:rFonts w:ascii="微软雅黑" w:eastAsia="微软雅黑" w:hAnsi="微软雅黑" w:cs="宋体" w:hint="eastAsia"/>
          <w:b/>
          <w:bCs/>
          <w:color w:val="666666"/>
          <w:kern w:val="0"/>
          <w:sz w:val="24"/>
          <w:szCs w:val="24"/>
        </w:rPr>
      </w:pPr>
      <w:r w:rsidRPr="00996AB1">
        <w:rPr>
          <w:rFonts w:ascii="微软雅黑" w:eastAsia="微软雅黑" w:hAnsi="微软雅黑" w:cs="宋体" w:hint="eastAsia"/>
          <w:b/>
          <w:bCs/>
          <w:color w:val="666666"/>
          <w:kern w:val="0"/>
          <w:sz w:val="24"/>
          <w:szCs w:val="24"/>
        </w:rPr>
        <w:t>窗口办理</w:t>
      </w:r>
    </w:p>
    <w:p w14:paraId="24C61ECC" w14:textId="77777777" w:rsidR="00996AB1" w:rsidRPr="00996AB1" w:rsidRDefault="00996AB1" w:rsidP="00996AB1">
      <w:pPr>
        <w:widowControl/>
        <w:jc w:val="left"/>
        <w:rPr>
          <w:rFonts w:ascii="微软雅黑" w:eastAsia="微软雅黑" w:hAnsi="微软雅黑" w:cs="宋体" w:hint="eastAsia"/>
          <w:color w:val="333333"/>
          <w:kern w:val="0"/>
          <w:szCs w:val="21"/>
        </w:rPr>
      </w:pPr>
      <w:r w:rsidRPr="00996AB1">
        <w:rPr>
          <w:rFonts w:ascii="微软雅黑" w:eastAsia="微软雅黑" w:hAnsi="微软雅黑" w:cs="宋体" w:hint="eastAsia"/>
          <w:color w:val="333333"/>
          <w:kern w:val="0"/>
          <w:szCs w:val="21"/>
        </w:rPr>
        <w:lastRenderedPageBreak/>
        <w:t>办理时间：星期一至星期五（节假日除外） 夏令时(6月1日至年9月30日)：上午 8：30——12：00 下午 14：00——17：30 冬令时(10月1日至年5月31日)：上午 8：30——12：00 下午 13：30——17：00</w:t>
      </w:r>
    </w:p>
    <w:p w14:paraId="5F983E04" w14:textId="77777777" w:rsidR="00996AB1" w:rsidRPr="00996AB1" w:rsidRDefault="00996AB1" w:rsidP="00996AB1">
      <w:pPr>
        <w:widowControl/>
        <w:jc w:val="left"/>
        <w:rPr>
          <w:rFonts w:ascii="微软雅黑" w:eastAsia="微软雅黑" w:hAnsi="微软雅黑" w:cs="宋体" w:hint="eastAsia"/>
          <w:color w:val="333333"/>
          <w:kern w:val="0"/>
          <w:szCs w:val="21"/>
        </w:rPr>
      </w:pPr>
      <w:r w:rsidRPr="00996AB1">
        <w:rPr>
          <w:rFonts w:ascii="微软雅黑" w:eastAsia="微软雅黑" w:hAnsi="微软雅黑" w:cs="宋体" w:hint="eastAsia"/>
          <w:color w:val="333333"/>
          <w:kern w:val="0"/>
          <w:szCs w:val="21"/>
        </w:rPr>
        <w:t>办理地点：福清市音西街道福人路6号行政服务中心二层东厅</w:t>
      </w:r>
      <w:proofErr w:type="gramStart"/>
      <w:r w:rsidRPr="00996AB1">
        <w:rPr>
          <w:rFonts w:ascii="微软雅黑" w:eastAsia="微软雅黑" w:hAnsi="微软雅黑" w:cs="宋体" w:hint="eastAsia"/>
          <w:color w:val="333333"/>
          <w:kern w:val="0"/>
          <w:szCs w:val="21"/>
        </w:rPr>
        <w:t>文体旅局13号</w:t>
      </w:r>
      <w:proofErr w:type="gramEnd"/>
      <w:r w:rsidRPr="00996AB1">
        <w:rPr>
          <w:rFonts w:ascii="微软雅黑" w:eastAsia="微软雅黑" w:hAnsi="微软雅黑" w:cs="宋体" w:hint="eastAsia"/>
          <w:color w:val="333333"/>
          <w:kern w:val="0"/>
          <w:szCs w:val="21"/>
        </w:rPr>
        <w:t>窗口</w:t>
      </w:r>
    </w:p>
    <w:p w14:paraId="6E900B59" w14:textId="77777777" w:rsidR="00996AB1" w:rsidRPr="00996AB1" w:rsidRDefault="00996AB1" w:rsidP="00996AB1">
      <w:pPr>
        <w:widowControl/>
        <w:jc w:val="left"/>
        <w:rPr>
          <w:rFonts w:ascii="微软雅黑" w:eastAsia="微软雅黑" w:hAnsi="微软雅黑" w:cs="宋体" w:hint="eastAsia"/>
          <w:color w:val="333333"/>
          <w:kern w:val="0"/>
          <w:szCs w:val="21"/>
        </w:rPr>
      </w:pPr>
      <w:r w:rsidRPr="00996AB1">
        <w:rPr>
          <w:rFonts w:ascii="微软雅黑" w:eastAsia="微软雅黑" w:hAnsi="微软雅黑" w:cs="宋体" w:hint="eastAsia"/>
          <w:color w:val="333333"/>
          <w:kern w:val="0"/>
          <w:szCs w:val="21"/>
        </w:rPr>
        <w:t>交通指引：公交车路线：;路线</w:t>
      </w:r>
      <w:proofErr w:type="gramStart"/>
      <w:r w:rsidRPr="00996AB1">
        <w:rPr>
          <w:rFonts w:ascii="微软雅黑" w:eastAsia="微软雅黑" w:hAnsi="微软雅黑" w:cs="宋体" w:hint="eastAsia"/>
          <w:color w:val="333333"/>
          <w:kern w:val="0"/>
          <w:szCs w:val="21"/>
        </w:rPr>
        <w:t>一</w:t>
      </w:r>
      <w:proofErr w:type="gramEnd"/>
      <w:r w:rsidRPr="00996AB1">
        <w:rPr>
          <w:rFonts w:ascii="微软雅黑" w:eastAsia="微软雅黑" w:hAnsi="微软雅黑" w:cs="宋体" w:hint="eastAsia"/>
          <w:color w:val="333333"/>
          <w:kern w:val="0"/>
          <w:szCs w:val="21"/>
        </w:rPr>
        <w:t>：815路、903路、831、850路至福清市行政服务中心站下车。;路线二：</w:t>
      </w:r>
      <w:proofErr w:type="gramStart"/>
      <w:r w:rsidRPr="00996AB1">
        <w:rPr>
          <w:rFonts w:ascii="微软雅黑" w:eastAsia="微软雅黑" w:hAnsi="微软雅黑" w:cs="宋体" w:hint="eastAsia"/>
          <w:color w:val="333333"/>
          <w:kern w:val="0"/>
          <w:szCs w:val="21"/>
        </w:rPr>
        <w:t>809路至融侨城</w:t>
      </w:r>
      <w:proofErr w:type="gramEnd"/>
      <w:r w:rsidRPr="00996AB1">
        <w:rPr>
          <w:rFonts w:ascii="微软雅黑" w:eastAsia="微软雅黑" w:hAnsi="微软雅黑" w:cs="宋体" w:hint="eastAsia"/>
          <w:color w:val="333333"/>
          <w:kern w:val="0"/>
          <w:szCs w:val="21"/>
        </w:rPr>
        <w:t>步行至福清市行政服务中心。;路线三：乘坐801、806、823至侨</w:t>
      </w:r>
      <w:proofErr w:type="gramStart"/>
      <w:r w:rsidRPr="00996AB1">
        <w:rPr>
          <w:rFonts w:ascii="微软雅黑" w:eastAsia="微软雅黑" w:hAnsi="微软雅黑" w:cs="宋体" w:hint="eastAsia"/>
          <w:color w:val="333333"/>
          <w:kern w:val="0"/>
          <w:szCs w:val="21"/>
        </w:rPr>
        <w:t>荣城</w:t>
      </w:r>
      <w:proofErr w:type="gramEnd"/>
      <w:r w:rsidRPr="00996AB1">
        <w:rPr>
          <w:rFonts w:ascii="微软雅黑" w:eastAsia="微软雅黑" w:hAnsi="微软雅黑" w:cs="宋体" w:hint="eastAsia"/>
          <w:color w:val="333333"/>
          <w:kern w:val="0"/>
          <w:szCs w:val="21"/>
        </w:rPr>
        <w:t>下车，步行至福清市行政服务中心。查看地图&gt;</w:t>
      </w:r>
    </w:p>
    <w:p w14:paraId="271044C1" w14:textId="77777777" w:rsidR="00996AB1" w:rsidRPr="00996AB1" w:rsidRDefault="00996AB1" w:rsidP="00996AB1">
      <w:pPr>
        <w:widowControl/>
        <w:spacing w:line="300" w:lineRule="atLeast"/>
        <w:jc w:val="left"/>
        <w:rPr>
          <w:rFonts w:ascii="微软雅黑" w:eastAsia="微软雅黑" w:hAnsi="微软雅黑" w:cs="宋体" w:hint="eastAsia"/>
          <w:b/>
          <w:bCs/>
          <w:color w:val="666666"/>
          <w:kern w:val="0"/>
          <w:sz w:val="24"/>
          <w:szCs w:val="24"/>
        </w:rPr>
      </w:pPr>
      <w:r w:rsidRPr="00996AB1">
        <w:rPr>
          <w:rFonts w:ascii="微软雅黑" w:eastAsia="微软雅黑" w:hAnsi="微软雅黑" w:cs="宋体" w:hint="eastAsia"/>
          <w:b/>
          <w:bCs/>
          <w:color w:val="666666"/>
          <w:kern w:val="0"/>
          <w:sz w:val="24"/>
          <w:szCs w:val="24"/>
        </w:rPr>
        <w:t>网上办理</w:t>
      </w:r>
    </w:p>
    <w:tbl>
      <w:tblPr>
        <w:tblW w:w="16485" w:type="dxa"/>
        <w:tblCellMar>
          <w:top w:w="15" w:type="dxa"/>
          <w:left w:w="15" w:type="dxa"/>
          <w:bottom w:w="15" w:type="dxa"/>
          <w:right w:w="15" w:type="dxa"/>
        </w:tblCellMar>
        <w:tblLook w:val="04A0" w:firstRow="1" w:lastRow="0" w:firstColumn="1" w:lastColumn="0" w:noHBand="0" w:noVBand="1"/>
      </w:tblPr>
      <w:tblGrid>
        <w:gridCol w:w="525"/>
        <w:gridCol w:w="9847"/>
        <w:gridCol w:w="3563"/>
        <w:gridCol w:w="2550"/>
      </w:tblGrid>
      <w:tr w:rsidR="00996AB1" w:rsidRPr="00996AB1" w14:paraId="1B442019" w14:textId="77777777" w:rsidTr="00C742B5">
        <w:trPr>
          <w:trHeight w:val="600"/>
        </w:trPr>
        <w:tc>
          <w:tcPr>
            <w:tcW w:w="0" w:type="auto"/>
            <w:gridSpan w:val="2"/>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62A577C" w14:textId="77777777" w:rsidR="00996AB1" w:rsidRPr="00996AB1" w:rsidRDefault="00996AB1" w:rsidP="00996AB1">
            <w:pPr>
              <w:widowControl/>
              <w:jc w:val="center"/>
              <w:rPr>
                <w:rFonts w:ascii="宋体" w:eastAsia="宋体" w:hAnsi="宋体" w:cs="宋体" w:hint="eastAsia"/>
                <w:color w:val="333333"/>
                <w:kern w:val="0"/>
                <w:szCs w:val="21"/>
              </w:rPr>
            </w:pPr>
            <w:r w:rsidRPr="00996AB1">
              <w:rPr>
                <w:rFonts w:ascii="宋体" w:eastAsia="宋体" w:hAnsi="宋体" w:cs="宋体"/>
                <w:color w:val="333333"/>
                <w:kern w:val="0"/>
                <w:szCs w:val="21"/>
              </w:rPr>
              <w:t>在部门系统申请方式承诺</w:t>
            </w:r>
          </w:p>
        </w:tc>
        <w:tc>
          <w:tcPr>
            <w:tcW w:w="3563"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16B12CE" w14:textId="77777777" w:rsidR="00996AB1" w:rsidRPr="00996AB1" w:rsidRDefault="00996AB1" w:rsidP="00996AB1">
            <w:pPr>
              <w:widowControl/>
              <w:jc w:val="center"/>
              <w:rPr>
                <w:rFonts w:ascii="宋体" w:eastAsia="宋体" w:hAnsi="宋体" w:cs="宋体"/>
                <w:color w:val="333333"/>
                <w:kern w:val="0"/>
                <w:szCs w:val="21"/>
              </w:rPr>
            </w:pPr>
            <w:r w:rsidRPr="00996AB1">
              <w:rPr>
                <w:rFonts w:ascii="宋体" w:eastAsia="宋体" w:hAnsi="宋体" w:cs="宋体"/>
                <w:color w:val="333333"/>
                <w:kern w:val="0"/>
                <w:szCs w:val="21"/>
              </w:rPr>
              <w:t>账户要求</w:t>
            </w:r>
          </w:p>
        </w:tc>
        <w:tc>
          <w:tcPr>
            <w:tcW w:w="25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3BD2BBF" w14:textId="77777777" w:rsidR="00996AB1" w:rsidRPr="00996AB1" w:rsidRDefault="00996AB1" w:rsidP="00996AB1">
            <w:pPr>
              <w:widowControl/>
              <w:jc w:val="center"/>
              <w:rPr>
                <w:rFonts w:ascii="宋体" w:eastAsia="宋体" w:hAnsi="宋体" w:cs="宋体"/>
                <w:color w:val="333333"/>
                <w:kern w:val="0"/>
                <w:szCs w:val="21"/>
              </w:rPr>
            </w:pPr>
            <w:r w:rsidRPr="00996AB1">
              <w:rPr>
                <w:rFonts w:ascii="宋体" w:eastAsia="宋体" w:hAnsi="宋体" w:cs="宋体"/>
                <w:color w:val="333333"/>
                <w:kern w:val="0"/>
                <w:szCs w:val="21"/>
              </w:rPr>
              <w:t>承诺到窗口最多次数说明</w:t>
            </w:r>
          </w:p>
        </w:tc>
      </w:tr>
      <w:tr w:rsidR="00996AB1" w:rsidRPr="00996AB1" w14:paraId="00352653" w14:textId="77777777" w:rsidTr="00996AB1">
        <w:trPr>
          <w:trHeight w:val="600"/>
        </w:trPr>
        <w:tc>
          <w:tcPr>
            <w:tcW w:w="525" w:type="dxa"/>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0B7E17DE" w14:textId="77777777" w:rsidR="00996AB1" w:rsidRPr="00996AB1" w:rsidRDefault="00996AB1" w:rsidP="00996AB1">
            <w:pPr>
              <w:widowControl/>
              <w:jc w:val="center"/>
              <w:rPr>
                <w:rFonts w:ascii="Times New Roman" w:eastAsia="Times New Roman" w:hAnsi="Times New Roman" w:cs="Times New Roman"/>
                <w:kern w:val="0"/>
                <w:sz w:val="20"/>
                <w:szCs w:val="20"/>
              </w:rPr>
            </w:pP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7F665751"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【五星】提供全流程网上办理（在线申请、网上预审、网上受理、网上办结）,申请人不用提交纸质申请材料，只须办结后领取结果</w:t>
            </w: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1430BD0F" w14:textId="77777777" w:rsidR="00996AB1" w:rsidRPr="00996AB1" w:rsidRDefault="00996AB1" w:rsidP="00996AB1">
            <w:pPr>
              <w:widowControl/>
              <w:jc w:val="center"/>
              <w:rPr>
                <w:rFonts w:ascii="宋体" w:eastAsia="宋体" w:hAnsi="宋体" w:cs="宋体"/>
                <w:color w:val="333333"/>
                <w:kern w:val="0"/>
                <w:szCs w:val="21"/>
              </w:rPr>
            </w:pPr>
            <w:r w:rsidRPr="00996AB1">
              <w:rPr>
                <w:rFonts w:ascii="宋体" w:eastAsia="宋体" w:hAnsi="宋体" w:cs="宋体"/>
                <w:color w:val="333333"/>
                <w:kern w:val="0"/>
                <w:szCs w:val="21"/>
              </w:rPr>
              <w:t>普通注册</w:t>
            </w:r>
            <w:proofErr w:type="gramStart"/>
            <w:r w:rsidRPr="00996AB1">
              <w:rPr>
                <w:rFonts w:ascii="宋体" w:eastAsia="宋体" w:hAnsi="宋体" w:cs="宋体"/>
                <w:color w:val="333333"/>
                <w:kern w:val="0"/>
                <w:szCs w:val="21"/>
              </w:rPr>
              <w:t>帐号</w:t>
            </w:r>
            <w:proofErr w:type="gramEnd"/>
            <w:r w:rsidRPr="00996AB1">
              <w:rPr>
                <w:rFonts w:ascii="宋体" w:eastAsia="宋体" w:hAnsi="宋体" w:cs="宋体"/>
                <w:color w:val="333333"/>
                <w:kern w:val="0"/>
                <w:szCs w:val="21"/>
              </w:rPr>
              <w:t>,实名认证</w:t>
            </w:r>
            <w:proofErr w:type="gramStart"/>
            <w:r w:rsidRPr="00996AB1">
              <w:rPr>
                <w:rFonts w:ascii="宋体" w:eastAsia="宋体" w:hAnsi="宋体" w:cs="宋体"/>
                <w:color w:val="333333"/>
                <w:kern w:val="0"/>
                <w:szCs w:val="21"/>
              </w:rPr>
              <w:t>帐号</w:t>
            </w:r>
            <w:proofErr w:type="gramEnd"/>
            <w:r w:rsidRPr="00996AB1">
              <w:rPr>
                <w:rFonts w:ascii="宋体" w:eastAsia="宋体" w:hAnsi="宋体" w:cs="宋体"/>
                <w:color w:val="333333"/>
                <w:kern w:val="0"/>
                <w:szCs w:val="21"/>
              </w:rPr>
              <w:t>,CA</w:t>
            </w:r>
            <w:proofErr w:type="gramStart"/>
            <w:r w:rsidRPr="00996AB1">
              <w:rPr>
                <w:rFonts w:ascii="宋体" w:eastAsia="宋体" w:hAnsi="宋体" w:cs="宋体"/>
                <w:color w:val="333333"/>
                <w:kern w:val="0"/>
                <w:szCs w:val="21"/>
              </w:rPr>
              <w:t>帐号</w:t>
            </w:r>
            <w:proofErr w:type="gramEnd"/>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2CD19B07" w14:textId="77777777" w:rsidR="00996AB1" w:rsidRPr="00996AB1" w:rsidRDefault="00996AB1" w:rsidP="00996AB1">
            <w:pPr>
              <w:widowControl/>
              <w:jc w:val="center"/>
              <w:rPr>
                <w:rFonts w:ascii="宋体" w:eastAsia="宋体" w:hAnsi="宋体" w:cs="宋体"/>
                <w:color w:val="333333"/>
                <w:kern w:val="0"/>
                <w:szCs w:val="21"/>
              </w:rPr>
            </w:pPr>
            <w:r w:rsidRPr="00996AB1">
              <w:rPr>
                <w:rFonts w:ascii="宋体" w:eastAsia="宋体" w:hAnsi="宋体" w:cs="宋体"/>
                <w:color w:val="333333"/>
                <w:kern w:val="0"/>
                <w:szCs w:val="21"/>
              </w:rPr>
              <w:t>全流程网上办理</w:t>
            </w:r>
          </w:p>
        </w:tc>
      </w:tr>
    </w:tbl>
    <w:p w14:paraId="61D28850" w14:textId="77777777" w:rsidR="00996AB1" w:rsidRPr="00996AB1" w:rsidRDefault="00996AB1" w:rsidP="00996AB1">
      <w:pPr>
        <w:widowControl/>
        <w:spacing w:line="300" w:lineRule="atLeast"/>
        <w:jc w:val="left"/>
        <w:rPr>
          <w:rFonts w:ascii="微软雅黑" w:eastAsia="微软雅黑" w:hAnsi="微软雅黑" w:cs="宋体" w:hint="eastAsia"/>
          <w:b/>
          <w:bCs/>
          <w:color w:val="666666"/>
          <w:kern w:val="0"/>
          <w:sz w:val="24"/>
          <w:szCs w:val="24"/>
        </w:rPr>
      </w:pPr>
      <w:r w:rsidRPr="00996AB1">
        <w:rPr>
          <w:rFonts w:ascii="微软雅黑" w:eastAsia="微软雅黑" w:hAnsi="微软雅黑" w:cs="宋体" w:hint="eastAsia"/>
          <w:b/>
          <w:bCs/>
          <w:color w:val="666666"/>
          <w:kern w:val="0"/>
          <w:sz w:val="24"/>
          <w:szCs w:val="24"/>
        </w:rPr>
        <w:t>申报材料</w:t>
      </w:r>
    </w:p>
    <w:tbl>
      <w:tblPr>
        <w:tblW w:w="11482" w:type="dxa"/>
        <w:tblCellMar>
          <w:top w:w="15" w:type="dxa"/>
          <w:left w:w="15" w:type="dxa"/>
          <w:bottom w:w="15" w:type="dxa"/>
          <w:right w:w="15" w:type="dxa"/>
        </w:tblCellMar>
        <w:tblLook w:val="04A0" w:firstRow="1" w:lastRow="0" w:firstColumn="1" w:lastColumn="0" w:noHBand="0" w:noVBand="1"/>
      </w:tblPr>
      <w:tblGrid>
        <w:gridCol w:w="583"/>
        <w:gridCol w:w="4398"/>
        <w:gridCol w:w="4140"/>
        <w:gridCol w:w="1179"/>
        <w:gridCol w:w="1182"/>
      </w:tblGrid>
      <w:tr w:rsidR="00996AB1" w:rsidRPr="00996AB1" w14:paraId="601AF3AA" w14:textId="77777777" w:rsidTr="00996AB1">
        <w:trPr>
          <w:trHeight w:val="600"/>
        </w:trPr>
        <w:tc>
          <w:tcPr>
            <w:tcW w:w="645"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4C449FD" w14:textId="77777777" w:rsidR="00996AB1" w:rsidRPr="00996AB1" w:rsidRDefault="00996AB1" w:rsidP="00996AB1">
            <w:pPr>
              <w:widowControl/>
              <w:spacing w:line="300" w:lineRule="atLeast"/>
              <w:jc w:val="center"/>
              <w:rPr>
                <w:rFonts w:ascii="宋体" w:eastAsia="宋体" w:hAnsi="宋体" w:cs="宋体" w:hint="eastAsia"/>
                <w:color w:val="333333"/>
                <w:kern w:val="0"/>
                <w:szCs w:val="21"/>
              </w:rPr>
            </w:pPr>
            <w:r w:rsidRPr="00996AB1">
              <w:rPr>
                <w:rFonts w:ascii="宋体" w:eastAsia="宋体" w:hAnsi="宋体" w:cs="宋体"/>
                <w:color w:val="333333"/>
                <w:kern w:val="0"/>
                <w:szCs w:val="21"/>
              </w:rPr>
              <w:t>序号</w:t>
            </w:r>
          </w:p>
        </w:tc>
        <w:tc>
          <w:tcPr>
            <w:tcW w:w="4154"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9576273" w14:textId="77777777" w:rsidR="00996AB1" w:rsidRPr="00996AB1" w:rsidRDefault="00996AB1" w:rsidP="00996AB1">
            <w:pPr>
              <w:widowControl/>
              <w:spacing w:line="300" w:lineRule="atLeast"/>
              <w:jc w:val="center"/>
              <w:rPr>
                <w:rFonts w:ascii="宋体" w:eastAsia="宋体" w:hAnsi="宋体" w:cs="宋体"/>
                <w:color w:val="333333"/>
                <w:kern w:val="0"/>
                <w:szCs w:val="21"/>
              </w:rPr>
            </w:pPr>
            <w:r w:rsidRPr="00996AB1">
              <w:rPr>
                <w:rFonts w:ascii="宋体" w:eastAsia="宋体" w:hAnsi="宋体" w:cs="宋体"/>
                <w:color w:val="333333"/>
                <w:kern w:val="0"/>
                <w:szCs w:val="21"/>
              </w:rPr>
              <w:t>材料名称</w:t>
            </w:r>
            <w:r w:rsidRPr="00996AB1">
              <w:rPr>
                <w:rFonts w:ascii="宋体" w:eastAsia="宋体" w:hAnsi="宋体" w:cs="宋体"/>
                <w:color w:val="333333"/>
                <w:kern w:val="0"/>
                <w:szCs w:val="21"/>
              </w:rPr>
              <w:br/>
              <w:t>(加</w:t>
            </w:r>
            <w:r w:rsidRPr="00996AB1">
              <w:rPr>
                <w:rFonts w:ascii="宋体" w:eastAsia="宋体" w:hAnsi="宋体" w:cs="宋体"/>
                <w:color w:val="FF0000"/>
                <w:kern w:val="0"/>
                <w:szCs w:val="21"/>
              </w:rPr>
              <w:t>*</w:t>
            </w:r>
            <w:r w:rsidRPr="00996AB1">
              <w:rPr>
                <w:rFonts w:ascii="宋体" w:eastAsia="宋体" w:hAnsi="宋体" w:cs="宋体"/>
                <w:color w:val="333333"/>
                <w:kern w:val="0"/>
                <w:szCs w:val="21"/>
              </w:rPr>
              <w:t>号为网上申报必须上传的材料)</w:t>
            </w:r>
          </w:p>
        </w:tc>
        <w:tc>
          <w:tcPr>
            <w:tcW w:w="414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868B311" w14:textId="77777777" w:rsidR="00996AB1" w:rsidRPr="00996AB1" w:rsidRDefault="00996AB1" w:rsidP="00996AB1">
            <w:pPr>
              <w:widowControl/>
              <w:spacing w:line="300" w:lineRule="atLeast"/>
              <w:jc w:val="center"/>
              <w:rPr>
                <w:rFonts w:ascii="宋体" w:eastAsia="宋体" w:hAnsi="宋体" w:cs="宋体"/>
                <w:color w:val="333333"/>
                <w:kern w:val="0"/>
                <w:szCs w:val="21"/>
              </w:rPr>
            </w:pPr>
            <w:r w:rsidRPr="00996AB1">
              <w:rPr>
                <w:rFonts w:ascii="宋体" w:eastAsia="宋体" w:hAnsi="宋体" w:cs="宋体"/>
                <w:color w:val="333333"/>
                <w:kern w:val="0"/>
                <w:szCs w:val="21"/>
              </w:rPr>
              <w:t>材料要求</w:t>
            </w:r>
          </w:p>
        </w:tc>
        <w:tc>
          <w:tcPr>
            <w:tcW w:w="1129"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3AA4C1F" w14:textId="77777777" w:rsidR="00996AB1" w:rsidRPr="00996AB1" w:rsidRDefault="00996AB1" w:rsidP="00996AB1">
            <w:pPr>
              <w:widowControl/>
              <w:spacing w:line="300" w:lineRule="atLeast"/>
              <w:jc w:val="center"/>
              <w:rPr>
                <w:rFonts w:ascii="宋体" w:eastAsia="宋体" w:hAnsi="宋体" w:cs="宋体"/>
                <w:color w:val="333333"/>
                <w:kern w:val="0"/>
                <w:szCs w:val="21"/>
              </w:rPr>
            </w:pPr>
            <w:r w:rsidRPr="00996AB1">
              <w:rPr>
                <w:rFonts w:ascii="宋体" w:eastAsia="宋体" w:hAnsi="宋体" w:cs="宋体"/>
                <w:color w:val="333333"/>
                <w:kern w:val="0"/>
                <w:szCs w:val="21"/>
              </w:rPr>
              <w:t>材料来源</w:t>
            </w:r>
          </w:p>
        </w:tc>
        <w:tc>
          <w:tcPr>
            <w:tcW w:w="1414"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7371CE7" w14:textId="77777777" w:rsidR="00996AB1" w:rsidRPr="00996AB1" w:rsidRDefault="00996AB1" w:rsidP="00996AB1">
            <w:pPr>
              <w:widowControl/>
              <w:spacing w:line="300" w:lineRule="atLeast"/>
              <w:jc w:val="center"/>
              <w:rPr>
                <w:rFonts w:ascii="宋体" w:eastAsia="宋体" w:hAnsi="宋体" w:cs="宋体"/>
                <w:color w:val="333333"/>
                <w:kern w:val="0"/>
                <w:szCs w:val="21"/>
              </w:rPr>
            </w:pPr>
            <w:r w:rsidRPr="00996AB1">
              <w:rPr>
                <w:rFonts w:ascii="宋体" w:eastAsia="宋体" w:hAnsi="宋体" w:cs="宋体"/>
                <w:color w:val="333333"/>
                <w:kern w:val="0"/>
                <w:szCs w:val="21"/>
              </w:rPr>
              <w:t>收取方式</w:t>
            </w:r>
          </w:p>
        </w:tc>
      </w:tr>
      <w:tr w:rsidR="00996AB1" w:rsidRPr="00996AB1" w14:paraId="1B9472FE"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50297FA" w14:textId="77777777" w:rsidR="00996AB1" w:rsidRPr="00996AB1" w:rsidRDefault="00996AB1" w:rsidP="00996AB1">
            <w:pPr>
              <w:widowControl/>
              <w:spacing w:line="300" w:lineRule="atLeast"/>
              <w:jc w:val="center"/>
              <w:rPr>
                <w:rFonts w:ascii="宋体" w:eastAsia="宋体" w:hAnsi="宋体" w:cs="宋体"/>
                <w:color w:val="333333"/>
                <w:kern w:val="0"/>
                <w:szCs w:val="21"/>
              </w:rPr>
            </w:pPr>
            <w:r w:rsidRPr="00996AB1">
              <w:rPr>
                <w:rFonts w:ascii="宋体" w:eastAsia="宋体" w:hAnsi="宋体" w:cs="宋体"/>
                <w:color w:val="333333"/>
                <w:kern w:val="0"/>
                <w:szCs w:val="21"/>
              </w:rPr>
              <w:t>1</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F8D15C8"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FF0000"/>
                <w:kern w:val="0"/>
                <w:szCs w:val="21"/>
              </w:rPr>
              <w:t>*</w:t>
            </w:r>
            <w:r w:rsidRPr="00996AB1">
              <w:rPr>
                <w:rFonts w:ascii="宋体" w:eastAsia="宋体" w:hAnsi="宋体" w:cs="宋体"/>
                <w:color w:val="333333"/>
                <w:kern w:val="0"/>
                <w:szCs w:val="21"/>
              </w:rPr>
              <w:t>互联网上网服务营业场所设立(地址变更)最终审核申请表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3990" w:type="dxa"/>
              <w:tblCellMar>
                <w:left w:w="0" w:type="dxa"/>
                <w:right w:w="0" w:type="dxa"/>
              </w:tblCellMar>
              <w:tblLook w:val="04A0" w:firstRow="1" w:lastRow="0" w:firstColumn="1" w:lastColumn="0" w:noHBand="0" w:noVBand="1"/>
            </w:tblPr>
            <w:tblGrid>
              <w:gridCol w:w="3990"/>
            </w:tblGrid>
            <w:tr w:rsidR="00996AB1" w:rsidRPr="00996AB1" w14:paraId="1CADD17E"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728969D4"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要求:电子文档</w:t>
                  </w:r>
                </w:p>
              </w:tc>
            </w:tr>
            <w:tr w:rsidR="00996AB1" w:rsidRPr="00996AB1" w14:paraId="71532ACB"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34AA2C4"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必要性:必要</w:t>
                  </w:r>
                </w:p>
              </w:tc>
            </w:tr>
            <w:tr w:rsidR="00996AB1" w:rsidRPr="00996AB1" w14:paraId="1E83BEEE"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E9D95AD"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备注:申请人在线填写表单，因系统表单随国家政策动态调整，示例表格字段仅供参考</w:t>
                  </w:r>
                </w:p>
              </w:tc>
            </w:tr>
          </w:tbl>
          <w:p w14:paraId="3F4062F7" w14:textId="77777777" w:rsidR="00996AB1" w:rsidRPr="00996AB1" w:rsidRDefault="00996AB1" w:rsidP="00996AB1">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421618B" w14:textId="77777777" w:rsidR="00996AB1" w:rsidRPr="00996AB1" w:rsidRDefault="00996AB1" w:rsidP="00996AB1">
            <w:pPr>
              <w:widowControl/>
              <w:spacing w:line="300" w:lineRule="atLeast"/>
              <w:jc w:val="center"/>
              <w:rPr>
                <w:rFonts w:ascii="宋体" w:eastAsia="宋体" w:hAnsi="宋体" w:cs="宋体"/>
                <w:color w:val="333333"/>
                <w:kern w:val="0"/>
                <w:szCs w:val="21"/>
              </w:rPr>
            </w:pPr>
            <w:r w:rsidRPr="00996AB1">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FA7D3BC" w14:textId="77777777" w:rsidR="00996AB1" w:rsidRPr="00996AB1" w:rsidRDefault="00996AB1" w:rsidP="00996AB1">
            <w:pPr>
              <w:widowControl/>
              <w:spacing w:line="300" w:lineRule="atLeast"/>
              <w:jc w:val="center"/>
              <w:rPr>
                <w:rFonts w:ascii="宋体" w:eastAsia="宋体" w:hAnsi="宋体" w:cs="宋体"/>
                <w:color w:val="333333"/>
                <w:kern w:val="0"/>
                <w:szCs w:val="21"/>
              </w:rPr>
            </w:pPr>
            <w:r w:rsidRPr="00996AB1">
              <w:rPr>
                <w:rFonts w:ascii="宋体" w:eastAsia="宋体" w:hAnsi="宋体" w:cs="宋体"/>
                <w:color w:val="333333"/>
                <w:kern w:val="0"/>
                <w:szCs w:val="21"/>
              </w:rPr>
              <w:t>上传</w:t>
            </w:r>
          </w:p>
        </w:tc>
      </w:tr>
      <w:tr w:rsidR="00996AB1" w:rsidRPr="00996AB1" w14:paraId="7CDD4A18" w14:textId="77777777" w:rsidTr="00996AB1">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90C3EB0" w14:textId="77777777" w:rsidR="00996AB1" w:rsidRPr="00996AB1" w:rsidRDefault="00996AB1" w:rsidP="00996AB1">
            <w:pPr>
              <w:widowControl/>
              <w:spacing w:line="300" w:lineRule="atLeast"/>
              <w:jc w:val="center"/>
              <w:rPr>
                <w:rFonts w:ascii="宋体" w:eastAsia="宋体" w:hAnsi="宋体" w:cs="宋体"/>
                <w:color w:val="333333"/>
                <w:kern w:val="0"/>
                <w:szCs w:val="21"/>
              </w:rPr>
            </w:pPr>
            <w:r w:rsidRPr="00996AB1">
              <w:rPr>
                <w:rFonts w:ascii="宋体" w:eastAsia="宋体" w:hAnsi="宋体" w:cs="宋体"/>
                <w:color w:val="333333"/>
                <w:kern w:val="0"/>
                <w:szCs w:val="21"/>
              </w:rPr>
              <w:t>2</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5CD9EB2"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FF0000"/>
                <w:kern w:val="0"/>
                <w:szCs w:val="21"/>
              </w:rPr>
              <w:t>*</w:t>
            </w:r>
            <w:r w:rsidRPr="00996AB1">
              <w:rPr>
                <w:rFonts w:ascii="宋体" w:eastAsia="宋体" w:hAnsi="宋体" w:cs="宋体"/>
                <w:color w:val="333333"/>
                <w:kern w:val="0"/>
                <w:szCs w:val="21"/>
              </w:rPr>
              <w:t>公安机关批准文件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3990" w:type="dxa"/>
              <w:tblCellMar>
                <w:left w:w="0" w:type="dxa"/>
                <w:right w:w="0" w:type="dxa"/>
              </w:tblCellMar>
              <w:tblLook w:val="04A0" w:firstRow="1" w:lastRow="0" w:firstColumn="1" w:lastColumn="0" w:noHBand="0" w:noVBand="1"/>
            </w:tblPr>
            <w:tblGrid>
              <w:gridCol w:w="3990"/>
            </w:tblGrid>
            <w:tr w:rsidR="00996AB1" w:rsidRPr="00996AB1" w14:paraId="64FF6C6D"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C4DF010"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要求:电子文档</w:t>
                  </w:r>
                </w:p>
              </w:tc>
            </w:tr>
            <w:tr w:rsidR="00996AB1" w:rsidRPr="00996AB1" w14:paraId="4296B8B2"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35EF90E7"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必要性:非必要</w:t>
                  </w:r>
                </w:p>
              </w:tc>
            </w:tr>
            <w:tr w:rsidR="00996AB1" w:rsidRPr="00996AB1" w14:paraId="2E267A2C"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B386925"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备注:申请人在“全国文化市场技术监管与服务平台”上根据系统提示操作上传</w:t>
                  </w:r>
                </w:p>
              </w:tc>
            </w:tr>
          </w:tbl>
          <w:p w14:paraId="1529B9A3" w14:textId="77777777" w:rsidR="00996AB1" w:rsidRPr="00996AB1" w:rsidRDefault="00996AB1" w:rsidP="00996AB1">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CC358E9" w14:textId="77777777" w:rsidR="00996AB1" w:rsidRPr="00996AB1" w:rsidRDefault="00996AB1" w:rsidP="00996AB1">
            <w:pPr>
              <w:widowControl/>
              <w:spacing w:line="300" w:lineRule="atLeast"/>
              <w:jc w:val="center"/>
              <w:rPr>
                <w:rFonts w:ascii="宋体" w:eastAsia="宋体" w:hAnsi="宋体" w:cs="宋体"/>
                <w:color w:val="333333"/>
                <w:kern w:val="0"/>
                <w:szCs w:val="21"/>
              </w:rPr>
            </w:pPr>
            <w:r w:rsidRPr="00996AB1">
              <w:rPr>
                <w:rFonts w:ascii="宋体" w:eastAsia="宋体" w:hAnsi="宋体" w:cs="宋体"/>
                <w:color w:val="333333"/>
                <w:kern w:val="0"/>
                <w:szCs w:val="21"/>
              </w:rPr>
              <w:t>公安部门出具</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D36D369" w14:textId="77777777" w:rsidR="00996AB1" w:rsidRPr="00996AB1" w:rsidRDefault="00996AB1" w:rsidP="00996AB1">
            <w:pPr>
              <w:widowControl/>
              <w:spacing w:line="300" w:lineRule="atLeast"/>
              <w:jc w:val="center"/>
              <w:rPr>
                <w:rFonts w:ascii="宋体" w:eastAsia="宋体" w:hAnsi="宋体" w:cs="宋体"/>
                <w:color w:val="333333"/>
                <w:kern w:val="0"/>
                <w:szCs w:val="21"/>
              </w:rPr>
            </w:pPr>
            <w:r w:rsidRPr="00996AB1">
              <w:rPr>
                <w:rFonts w:ascii="宋体" w:eastAsia="宋体" w:hAnsi="宋体" w:cs="宋体"/>
                <w:color w:val="333333"/>
                <w:kern w:val="0"/>
                <w:szCs w:val="21"/>
              </w:rPr>
              <w:t>上传</w:t>
            </w:r>
          </w:p>
        </w:tc>
      </w:tr>
    </w:tbl>
    <w:p w14:paraId="4F549972" w14:textId="77777777" w:rsidR="00996AB1" w:rsidRPr="00996AB1" w:rsidRDefault="00996AB1" w:rsidP="00996AB1">
      <w:pPr>
        <w:widowControl/>
        <w:spacing w:line="300" w:lineRule="atLeast"/>
        <w:jc w:val="left"/>
        <w:rPr>
          <w:rFonts w:ascii="微软雅黑" w:eastAsia="微软雅黑" w:hAnsi="微软雅黑" w:cs="宋体"/>
          <w:b/>
          <w:bCs/>
          <w:color w:val="666666"/>
          <w:kern w:val="0"/>
          <w:sz w:val="24"/>
          <w:szCs w:val="24"/>
        </w:rPr>
      </w:pPr>
      <w:r w:rsidRPr="00996AB1">
        <w:rPr>
          <w:rFonts w:ascii="微软雅黑" w:eastAsia="微软雅黑" w:hAnsi="微软雅黑" w:cs="宋体" w:hint="eastAsia"/>
          <w:b/>
          <w:bCs/>
          <w:color w:val="666666"/>
          <w:kern w:val="0"/>
          <w:sz w:val="24"/>
          <w:szCs w:val="24"/>
        </w:rPr>
        <w:lastRenderedPageBreak/>
        <w:t>收费情况</w:t>
      </w:r>
    </w:p>
    <w:tbl>
      <w:tblPr>
        <w:tblW w:w="16485" w:type="dxa"/>
        <w:tblCellMar>
          <w:top w:w="15" w:type="dxa"/>
          <w:left w:w="15" w:type="dxa"/>
          <w:bottom w:w="15" w:type="dxa"/>
          <w:right w:w="15" w:type="dxa"/>
        </w:tblCellMar>
        <w:tblLook w:val="04A0" w:firstRow="1" w:lastRow="0" w:firstColumn="1" w:lastColumn="0" w:noHBand="0" w:noVBand="1"/>
      </w:tblPr>
      <w:tblGrid>
        <w:gridCol w:w="2250"/>
        <w:gridCol w:w="14235"/>
      </w:tblGrid>
      <w:tr w:rsidR="00996AB1" w:rsidRPr="00996AB1" w14:paraId="1C716F0E" w14:textId="77777777" w:rsidTr="00996AB1">
        <w:trPr>
          <w:trHeight w:val="600"/>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B8F7AA9" w14:textId="77777777" w:rsidR="00996AB1" w:rsidRPr="00996AB1" w:rsidRDefault="00996AB1" w:rsidP="00996AB1">
            <w:pPr>
              <w:widowControl/>
              <w:jc w:val="right"/>
              <w:rPr>
                <w:rFonts w:ascii="宋体" w:eastAsia="宋体" w:hAnsi="宋体" w:cs="宋体" w:hint="eastAsia"/>
                <w:color w:val="333333"/>
                <w:kern w:val="0"/>
                <w:szCs w:val="21"/>
              </w:rPr>
            </w:pPr>
            <w:r w:rsidRPr="00996AB1">
              <w:rPr>
                <w:rFonts w:ascii="宋体" w:eastAsia="宋体" w:hAnsi="宋体" w:cs="宋体"/>
                <w:color w:val="333333"/>
                <w:kern w:val="0"/>
                <w:szCs w:val="21"/>
              </w:rPr>
              <w:t>是否收费：</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A6193D7" w14:textId="77777777" w:rsidR="00996AB1" w:rsidRPr="00996AB1" w:rsidRDefault="00996AB1" w:rsidP="00996AB1">
            <w:pPr>
              <w:widowControl/>
              <w:jc w:val="left"/>
              <w:rPr>
                <w:rFonts w:ascii="宋体" w:eastAsia="宋体" w:hAnsi="宋体" w:cs="宋体"/>
                <w:color w:val="333333"/>
                <w:kern w:val="0"/>
                <w:szCs w:val="21"/>
              </w:rPr>
            </w:pPr>
            <w:r w:rsidRPr="00996AB1">
              <w:rPr>
                <w:rFonts w:ascii="宋体" w:eastAsia="宋体" w:hAnsi="宋体" w:cs="宋体"/>
                <w:color w:val="333333"/>
                <w:kern w:val="0"/>
                <w:szCs w:val="21"/>
              </w:rPr>
              <w:t>不收费</w:t>
            </w:r>
          </w:p>
        </w:tc>
      </w:tr>
    </w:tbl>
    <w:p w14:paraId="5CF25D8F" w14:textId="4AF8CFB7" w:rsidR="00996AB1" w:rsidRPr="00996AB1" w:rsidRDefault="00996AB1" w:rsidP="00996AB1">
      <w:pPr>
        <w:widowControl/>
        <w:spacing w:line="300" w:lineRule="atLeast"/>
        <w:jc w:val="left"/>
        <w:rPr>
          <w:rFonts w:ascii="微软雅黑" w:eastAsia="微软雅黑" w:hAnsi="微软雅黑" w:cs="宋体" w:hint="eastAsia"/>
          <w:b/>
          <w:bCs/>
          <w:color w:val="666666"/>
          <w:kern w:val="0"/>
          <w:sz w:val="24"/>
          <w:szCs w:val="24"/>
        </w:rPr>
      </w:pPr>
      <w:r w:rsidRPr="00996AB1">
        <w:rPr>
          <w:rFonts w:ascii="微软雅黑" w:eastAsia="微软雅黑" w:hAnsi="微软雅黑" w:cs="宋体" w:hint="eastAsia"/>
          <w:b/>
          <w:bCs/>
          <w:color w:val="666666"/>
          <w:kern w:val="0"/>
          <w:sz w:val="24"/>
          <w:szCs w:val="24"/>
        </w:rPr>
        <w:t>办理流程</w:t>
      </w:r>
      <w:r w:rsidRPr="00996AB1">
        <w:rPr>
          <w:rFonts w:ascii="微软雅黑" w:eastAsia="微软雅黑" w:hAnsi="微软雅黑" w:cs="宋体" w:hint="eastAsia"/>
          <w:color w:val="FFFFFF"/>
          <w:kern w:val="0"/>
          <w:sz w:val="30"/>
          <w:szCs w:val="30"/>
        </w:rPr>
        <w:t>决定</w:t>
      </w:r>
    </w:p>
    <w:tbl>
      <w:tblPr>
        <w:tblW w:w="16485" w:type="dxa"/>
        <w:jc w:val="center"/>
        <w:tblCellMar>
          <w:top w:w="15" w:type="dxa"/>
          <w:left w:w="15" w:type="dxa"/>
          <w:bottom w:w="15" w:type="dxa"/>
          <w:right w:w="15" w:type="dxa"/>
        </w:tblCellMar>
        <w:tblLook w:val="04A0" w:firstRow="1" w:lastRow="0" w:firstColumn="1" w:lastColumn="0" w:noHBand="0" w:noVBand="1"/>
      </w:tblPr>
      <w:tblGrid>
        <w:gridCol w:w="1223"/>
        <w:gridCol w:w="1223"/>
        <w:gridCol w:w="1222"/>
        <w:gridCol w:w="1222"/>
        <w:gridCol w:w="8803"/>
        <w:gridCol w:w="2792"/>
      </w:tblGrid>
      <w:tr w:rsidR="00996AB1" w:rsidRPr="00996AB1" w14:paraId="12513673" w14:textId="77777777" w:rsidTr="00996AB1">
        <w:trPr>
          <w:trHeight w:val="600"/>
          <w:jc w:val="center"/>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8FC2564" w14:textId="77777777" w:rsidR="00996AB1" w:rsidRPr="00996AB1" w:rsidRDefault="00996AB1" w:rsidP="00996AB1">
            <w:pPr>
              <w:widowControl/>
              <w:spacing w:line="300" w:lineRule="atLeast"/>
              <w:jc w:val="left"/>
              <w:rPr>
                <w:rFonts w:ascii="宋体" w:eastAsia="宋体" w:hAnsi="宋体" w:cs="宋体" w:hint="eastAsia"/>
                <w:color w:val="333333"/>
                <w:kern w:val="0"/>
                <w:szCs w:val="21"/>
              </w:rPr>
            </w:pPr>
            <w:r w:rsidRPr="00996AB1">
              <w:rPr>
                <w:rFonts w:ascii="宋体" w:eastAsia="宋体" w:hAnsi="宋体" w:cs="宋体"/>
                <w:color w:val="333333"/>
                <w:kern w:val="0"/>
                <w:szCs w:val="21"/>
              </w:rPr>
              <w:t>环节</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C33637D"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步骤</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A7C9D69"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办理人</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9AF874E"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办理时限</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DE6A416"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审查标准</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431B748"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办理结果</w:t>
            </w:r>
          </w:p>
        </w:tc>
      </w:tr>
      <w:tr w:rsidR="00996AB1" w:rsidRPr="00996AB1" w14:paraId="7FD2D640" w14:textId="77777777" w:rsidTr="00996AB1">
        <w:trPr>
          <w:trHeight w:val="600"/>
          <w:jc w:val="center"/>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0A2A5D4"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申请与受理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AC09DDF"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A751E0D"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林宇恒</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A0E8861"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1工作日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A92B8CC"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申请人登陆“全国文化市场技术监管与服务平台”（http://sq.ccm.gov.cn）根据系统提示操作申报对应项目，部门经办人员在1个工作日内对申请人提交的申请进行审查；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9C82F7F"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《缺件通知单》《受理承诺单》《补齐补正通知单》；</w:t>
            </w:r>
          </w:p>
        </w:tc>
      </w:tr>
      <w:tr w:rsidR="00996AB1" w:rsidRPr="00996AB1" w14:paraId="349B83BD" w14:textId="77777777" w:rsidTr="00996AB1">
        <w:trPr>
          <w:trHeight w:val="600"/>
          <w:jc w:val="center"/>
        </w:trPr>
        <w:tc>
          <w:tcPr>
            <w:tcW w:w="0" w:type="auto"/>
            <w:vMerge w:val="restart"/>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6726184"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审查与决定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D13DFFD"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现场勘察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E84E158" w14:textId="77777777" w:rsidR="00996AB1" w:rsidRPr="00996AB1" w:rsidRDefault="00996AB1" w:rsidP="00996AB1">
            <w:pPr>
              <w:widowControl/>
              <w:spacing w:line="300" w:lineRule="atLeast"/>
              <w:jc w:val="left"/>
              <w:rPr>
                <w:rFonts w:ascii="宋体" w:eastAsia="宋体" w:hAnsi="宋体" w:cs="宋体"/>
                <w:color w:val="333333"/>
                <w:kern w:val="0"/>
                <w:szCs w:val="21"/>
              </w:rPr>
            </w:pPr>
            <w:proofErr w:type="gramStart"/>
            <w:r w:rsidRPr="00996AB1">
              <w:rPr>
                <w:rFonts w:ascii="宋体" w:eastAsia="宋体" w:hAnsi="宋体" w:cs="宋体"/>
                <w:color w:val="333333"/>
                <w:kern w:val="0"/>
                <w:szCs w:val="21"/>
              </w:rPr>
              <w:t>陈台育</w:t>
            </w:r>
            <w:proofErr w:type="gramEnd"/>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AC5F7A9"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2工作日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7BAF0A1"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部门经办人员在2个工作日内组织现场踏勘，安装计算机管理系统，出具踏勘意见；不符合条件的，出具《整改通知单》；</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9AE08FC"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勘察意见，《整改通知单》；</w:t>
            </w:r>
          </w:p>
        </w:tc>
      </w:tr>
      <w:tr w:rsidR="00996AB1" w:rsidRPr="00996AB1" w14:paraId="489B6FA0" w14:textId="77777777" w:rsidTr="00996AB1">
        <w:trPr>
          <w:trHeight w:val="600"/>
          <w:jc w:val="center"/>
        </w:trPr>
        <w:tc>
          <w:tcPr>
            <w:tcW w:w="0" w:type="auto"/>
            <w:vMerge/>
            <w:tcBorders>
              <w:top w:val="single" w:sz="6" w:space="0" w:color="C9DEEF"/>
              <w:left w:val="single" w:sz="6" w:space="0" w:color="C9DEEF"/>
              <w:bottom w:val="single" w:sz="6" w:space="0" w:color="C9DEEF"/>
              <w:right w:val="single" w:sz="6" w:space="0" w:color="C9DEEF"/>
            </w:tcBorders>
            <w:vAlign w:val="center"/>
            <w:hideMark/>
          </w:tcPr>
          <w:p w14:paraId="4D19BB7B" w14:textId="77777777" w:rsidR="00996AB1" w:rsidRPr="00996AB1" w:rsidRDefault="00996AB1" w:rsidP="00996AB1">
            <w:pPr>
              <w:widowControl/>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F3A4502"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9764A13"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林绍龙</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A04878E"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1工作日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AD12575"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部门负责人在1个工作日内出具审批意见；审批通过的，制发《网络文化经营许可证》。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496CF4C" w14:textId="77777777" w:rsidR="00996AB1" w:rsidRPr="00996AB1" w:rsidRDefault="00996AB1" w:rsidP="00996AB1">
            <w:pPr>
              <w:widowControl/>
              <w:spacing w:line="300" w:lineRule="atLeast"/>
              <w:jc w:val="left"/>
              <w:rPr>
                <w:rFonts w:ascii="宋体" w:eastAsia="宋体" w:hAnsi="宋体" w:cs="宋体"/>
                <w:color w:val="333333"/>
                <w:kern w:val="0"/>
                <w:szCs w:val="21"/>
              </w:rPr>
            </w:pPr>
            <w:r w:rsidRPr="00996AB1">
              <w:rPr>
                <w:rFonts w:ascii="宋体" w:eastAsia="宋体" w:hAnsi="宋体" w:cs="宋体"/>
                <w:color w:val="333333"/>
                <w:kern w:val="0"/>
                <w:szCs w:val="21"/>
              </w:rPr>
              <w:t>审批通过的，制发《网络文化经营许可证》。</w:t>
            </w:r>
          </w:p>
        </w:tc>
      </w:tr>
    </w:tbl>
    <w:p w14:paraId="0E161EE0" w14:textId="77777777" w:rsidR="00996AB1" w:rsidRPr="00996AB1" w:rsidRDefault="00996AB1" w:rsidP="00996AB1">
      <w:pPr>
        <w:widowControl/>
        <w:spacing w:line="300" w:lineRule="atLeast"/>
        <w:jc w:val="left"/>
        <w:rPr>
          <w:rFonts w:ascii="微软雅黑" w:eastAsia="微软雅黑" w:hAnsi="微软雅黑" w:cs="宋体"/>
          <w:b/>
          <w:bCs/>
          <w:color w:val="666666"/>
          <w:kern w:val="0"/>
          <w:sz w:val="24"/>
          <w:szCs w:val="24"/>
        </w:rPr>
      </w:pPr>
      <w:r w:rsidRPr="00996AB1">
        <w:rPr>
          <w:rFonts w:ascii="微软雅黑" w:eastAsia="微软雅黑" w:hAnsi="微软雅黑" w:cs="宋体" w:hint="eastAsia"/>
          <w:b/>
          <w:bCs/>
          <w:color w:val="666666"/>
          <w:kern w:val="0"/>
          <w:sz w:val="24"/>
          <w:szCs w:val="24"/>
        </w:rPr>
        <w:t>办理依据</w:t>
      </w:r>
    </w:p>
    <w:p w14:paraId="01AB3160" w14:textId="77777777" w:rsidR="00996AB1" w:rsidRPr="00996AB1" w:rsidRDefault="00996AB1" w:rsidP="00996AB1">
      <w:pPr>
        <w:widowControl/>
        <w:jc w:val="left"/>
        <w:rPr>
          <w:rFonts w:ascii="微软雅黑" w:eastAsia="微软雅黑" w:hAnsi="微软雅黑" w:cs="宋体" w:hint="eastAsia"/>
          <w:color w:val="333333"/>
          <w:kern w:val="0"/>
          <w:szCs w:val="21"/>
        </w:rPr>
      </w:pPr>
      <w:r w:rsidRPr="00996AB1">
        <w:rPr>
          <w:rFonts w:ascii="微软雅黑" w:eastAsia="微软雅黑" w:hAnsi="微软雅黑" w:cs="宋体" w:hint="eastAsia"/>
          <w:color w:val="333333"/>
          <w:kern w:val="0"/>
          <w:szCs w:val="21"/>
        </w:rPr>
        <w:t>《</w:t>
      </w:r>
      <w:hyperlink r:id="rId4" w:tgtFrame="_blank" w:history="1">
        <w:r w:rsidRPr="00996AB1">
          <w:rPr>
            <w:rFonts w:ascii="微软雅黑" w:eastAsia="微软雅黑" w:hAnsi="微软雅黑" w:cs="宋体" w:hint="eastAsia"/>
            <w:color w:val="418CE0"/>
            <w:kern w:val="0"/>
            <w:szCs w:val="21"/>
            <w:u w:val="single"/>
          </w:rPr>
          <w:t>互联网上网服务营业场所管理条例</w:t>
        </w:r>
      </w:hyperlink>
      <w:r w:rsidRPr="00996AB1">
        <w:rPr>
          <w:rFonts w:ascii="微软雅黑" w:eastAsia="微软雅黑" w:hAnsi="微软雅黑" w:cs="宋体" w:hint="eastAsia"/>
          <w:color w:val="333333"/>
          <w:kern w:val="0"/>
          <w:szCs w:val="21"/>
        </w:rPr>
        <w:t>》（国务院令第363号公布，国务院令第666号修改） 第四条　县级以上人民政府文化行政部门负责互联网上网服务营业场所经营单位的设立审批，并负责对依法设立的互联网上网服务营业场所经营单位经营活动的监督管理。 第十一条第一款 文化行政部门应当自收到设立申请之日起20个工作日内</w:t>
      </w:r>
      <w:proofErr w:type="gramStart"/>
      <w:r w:rsidRPr="00996AB1">
        <w:rPr>
          <w:rFonts w:ascii="微软雅黑" w:eastAsia="微软雅黑" w:hAnsi="微软雅黑" w:cs="宋体" w:hint="eastAsia"/>
          <w:color w:val="333333"/>
          <w:kern w:val="0"/>
          <w:szCs w:val="21"/>
        </w:rPr>
        <w:t>作出</w:t>
      </w:r>
      <w:proofErr w:type="gramEnd"/>
      <w:r w:rsidRPr="00996AB1">
        <w:rPr>
          <w:rFonts w:ascii="微软雅黑" w:eastAsia="微软雅黑" w:hAnsi="微软雅黑" w:cs="宋体" w:hint="eastAsia"/>
          <w:color w:val="333333"/>
          <w:kern w:val="0"/>
          <w:szCs w:val="21"/>
        </w:rPr>
        <w:t>决定；经审查，符合条件的，发给同意筹建的批准文件。 第十一条第三款 申请人持公安机关批准文件向文化行政部门申请最终审核。文化行政部门应当自收到申请之日起16个工作日内依据本条例第八条的规定</w:t>
      </w:r>
      <w:proofErr w:type="gramStart"/>
      <w:r w:rsidRPr="00996AB1">
        <w:rPr>
          <w:rFonts w:ascii="微软雅黑" w:eastAsia="微软雅黑" w:hAnsi="微软雅黑" w:cs="宋体" w:hint="eastAsia"/>
          <w:color w:val="333333"/>
          <w:kern w:val="0"/>
          <w:szCs w:val="21"/>
        </w:rPr>
        <w:t>作出</w:t>
      </w:r>
      <w:proofErr w:type="gramEnd"/>
      <w:r w:rsidRPr="00996AB1">
        <w:rPr>
          <w:rFonts w:ascii="微软雅黑" w:eastAsia="微软雅黑" w:hAnsi="微软雅黑" w:cs="宋体" w:hint="eastAsia"/>
          <w:color w:val="333333"/>
          <w:kern w:val="0"/>
          <w:szCs w:val="21"/>
        </w:rPr>
        <w:t>决定；经实地检查并审核合格的，发给《</w:t>
      </w:r>
      <w:hyperlink r:id="rId5" w:tgtFrame="_blank" w:history="1">
        <w:r w:rsidRPr="00996AB1">
          <w:rPr>
            <w:rFonts w:ascii="微软雅黑" w:eastAsia="微软雅黑" w:hAnsi="微软雅黑" w:cs="宋体" w:hint="eastAsia"/>
            <w:color w:val="418CE0"/>
            <w:kern w:val="0"/>
            <w:szCs w:val="21"/>
            <w:u w:val="single"/>
          </w:rPr>
          <w:t>网络文化经营许可证</w:t>
        </w:r>
      </w:hyperlink>
      <w:r w:rsidRPr="00996AB1">
        <w:rPr>
          <w:rFonts w:ascii="微软雅黑" w:eastAsia="微软雅黑" w:hAnsi="微软雅黑" w:cs="宋体" w:hint="eastAsia"/>
          <w:color w:val="333333"/>
          <w:kern w:val="0"/>
          <w:szCs w:val="21"/>
        </w:rPr>
        <w:t>》。 第十三条 互联网上网服务营业场所经营单位变更营业场所地址或者对营业场所进行改建、扩建，变更计算机数量或者其他重要事项的，应当经原审核机关同意。 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14:paraId="384F86D0" w14:textId="77777777" w:rsidR="00996AB1" w:rsidRPr="00996AB1" w:rsidRDefault="00996AB1" w:rsidP="00996AB1">
      <w:pPr>
        <w:jc w:val="left"/>
        <w:rPr>
          <w:rFonts w:hint="eastAsia"/>
        </w:rPr>
      </w:pPr>
    </w:p>
    <w:sectPr w:rsidR="00996AB1" w:rsidRPr="00996AB1" w:rsidSect="00996AB1">
      <w:pgSz w:w="16838" w:h="11906" w:orient="landscape"/>
      <w:pgMar w:top="720" w:right="284" w:bottom="720" w:left="28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B1"/>
    <w:rsid w:val="0076625C"/>
    <w:rsid w:val="00996AB1"/>
    <w:rsid w:val="00C7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2377"/>
  <w15:chartTrackingRefBased/>
  <w15:docId w15:val="{3799CA5B-EBC7-4F3F-AA9E-635E3754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s">
    <w:name w:val="links"/>
    <w:basedOn w:val="a0"/>
    <w:rsid w:val="00996AB1"/>
  </w:style>
  <w:style w:type="character" w:customStyle="1" w:styleId="txt">
    <w:name w:val="txt"/>
    <w:basedOn w:val="a0"/>
    <w:rsid w:val="00996AB1"/>
  </w:style>
  <w:style w:type="character" w:customStyle="1" w:styleId="requireupload">
    <w:name w:val="requireupload"/>
    <w:basedOn w:val="a0"/>
    <w:rsid w:val="00996AB1"/>
  </w:style>
  <w:style w:type="paragraph" w:styleId="a3">
    <w:name w:val="Normal (Web)"/>
    <w:basedOn w:val="a"/>
    <w:uiPriority w:val="99"/>
    <w:semiHidden/>
    <w:unhideWhenUsed/>
    <w:rsid w:val="00996AB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96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040523">
      <w:bodyDiv w:val="1"/>
      <w:marLeft w:val="0"/>
      <w:marRight w:val="0"/>
      <w:marTop w:val="0"/>
      <w:marBottom w:val="0"/>
      <w:divBdr>
        <w:top w:val="none" w:sz="0" w:space="0" w:color="auto"/>
        <w:left w:val="none" w:sz="0" w:space="0" w:color="auto"/>
        <w:bottom w:val="none" w:sz="0" w:space="0" w:color="auto"/>
        <w:right w:val="none" w:sz="0" w:space="0" w:color="auto"/>
      </w:divBdr>
      <w:divsChild>
        <w:div w:id="217016094">
          <w:marLeft w:val="0"/>
          <w:marRight w:val="0"/>
          <w:marTop w:val="0"/>
          <w:marBottom w:val="0"/>
          <w:divBdr>
            <w:top w:val="none" w:sz="0" w:space="0" w:color="auto"/>
            <w:left w:val="none" w:sz="0" w:space="0" w:color="auto"/>
            <w:bottom w:val="none" w:sz="0" w:space="0" w:color="auto"/>
            <w:right w:val="none" w:sz="0" w:space="0" w:color="auto"/>
          </w:divBdr>
          <w:divsChild>
            <w:div w:id="1883514779">
              <w:marLeft w:val="0"/>
              <w:marRight w:val="0"/>
              <w:marTop w:val="150"/>
              <w:marBottom w:val="150"/>
              <w:divBdr>
                <w:top w:val="none" w:sz="0" w:space="0" w:color="auto"/>
                <w:left w:val="single" w:sz="18" w:space="8" w:color="317AC9"/>
                <w:bottom w:val="none" w:sz="0" w:space="0" w:color="auto"/>
                <w:right w:val="none" w:sz="0" w:space="0" w:color="auto"/>
              </w:divBdr>
            </w:div>
            <w:div w:id="1713628">
              <w:marLeft w:val="0"/>
              <w:marRight w:val="0"/>
              <w:marTop w:val="0"/>
              <w:marBottom w:val="0"/>
              <w:divBdr>
                <w:top w:val="none" w:sz="0" w:space="0" w:color="auto"/>
                <w:left w:val="none" w:sz="0" w:space="0" w:color="auto"/>
                <w:bottom w:val="none" w:sz="0" w:space="0" w:color="auto"/>
                <w:right w:val="none" w:sz="0" w:space="0" w:color="auto"/>
              </w:divBdr>
            </w:div>
          </w:divsChild>
        </w:div>
        <w:div w:id="1298486893">
          <w:marLeft w:val="0"/>
          <w:marRight w:val="0"/>
          <w:marTop w:val="0"/>
          <w:marBottom w:val="0"/>
          <w:divBdr>
            <w:top w:val="none" w:sz="0" w:space="0" w:color="auto"/>
            <w:left w:val="none" w:sz="0" w:space="0" w:color="auto"/>
            <w:bottom w:val="none" w:sz="0" w:space="0" w:color="auto"/>
            <w:right w:val="none" w:sz="0" w:space="0" w:color="auto"/>
          </w:divBdr>
          <w:divsChild>
            <w:div w:id="215120092">
              <w:marLeft w:val="0"/>
              <w:marRight w:val="0"/>
              <w:marTop w:val="150"/>
              <w:marBottom w:val="150"/>
              <w:divBdr>
                <w:top w:val="none" w:sz="0" w:space="0" w:color="auto"/>
                <w:left w:val="single" w:sz="18" w:space="8" w:color="317AC9"/>
                <w:bottom w:val="none" w:sz="0" w:space="0" w:color="auto"/>
                <w:right w:val="none" w:sz="0" w:space="0" w:color="auto"/>
              </w:divBdr>
            </w:div>
            <w:div w:id="983313106">
              <w:marLeft w:val="0"/>
              <w:marRight w:val="0"/>
              <w:marTop w:val="0"/>
              <w:marBottom w:val="0"/>
              <w:divBdr>
                <w:top w:val="none" w:sz="0" w:space="0" w:color="auto"/>
                <w:left w:val="none" w:sz="0" w:space="0" w:color="auto"/>
                <w:bottom w:val="none" w:sz="0" w:space="0" w:color="auto"/>
                <w:right w:val="none" w:sz="0" w:space="0" w:color="auto"/>
              </w:divBdr>
              <w:divsChild>
                <w:div w:id="9969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532">
          <w:marLeft w:val="0"/>
          <w:marRight w:val="0"/>
          <w:marTop w:val="0"/>
          <w:marBottom w:val="0"/>
          <w:divBdr>
            <w:top w:val="none" w:sz="0" w:space="0" w:color="auto"/>
            <w:left w:val="none" w:sz="0" w:space="0" w:color="auto"/>
            <w:bottom w:val="none" w:sz="0" w:space="0" w:color="auto"/>
            <w:right w:val="none" w:sz="0" w:space="0" w:color="auto"/>
          </w:divBdr>
          <w:divsChild>
            <w:div w:id="2077510572">
              <w:marLeft w:val="0"/>
              <w:marRight w:val="0"/>
              <w:marTop w:val="0"/>
              <w:marBottom w:val="0"/>
              <w:divBdr>
                <w:top w:val="none" w:sz="0" w:space="0" w:color="auto"/>
                <w:left w:val="none" w:sz="0" w:space="0" w:color="auto"/>
                <w:bottom w:val="none" w:sz="0" w:space="0" w:color="auto"/>
                <w:right w:val="none" w:sz="0" w:space="0" w:color="auto"/>
              </w:divBdr>
              <w:divsChild>
                <w:div w:id="854612195">
                  <w:marLeft w:val="0"/>
                  <w:marRight w:val="0"/>
                  <w:marTop w:val="150"/>
                  <w:marBottom w:val="150"/>
                  <w:divBdr>
                    <w:top w:val="none" w:sz="0" w:space="0" w:color="auto"/>
                    <w:left w:val="single" w:sz="18" w:space="8" w:color="317AC9"/>
                    <w:bottom w:val="none" w:sz="0" w:space="0" w:color="auto"/>
                    <w:right w:val="none" w:sz="0" w:space="0" w:color="auto"/>
                  </w:divBdr>
                </w:div>
                <w:div w:id="511066667">
                  <w:marLeft w:val="0"/>
                  <w:marRight w:val="0"/>
                  <w:marTop w:val="0"/>
                  <w:marBottom w:val="0"/>
                  <w:divBdr>
                    <w:top w:val="none" w:sz="0" w:space="0" w:color="auto"/>
                    <w:left w:val="none" w:sz="0" w:space="0" w:color="auto"/>
                    <w:bottom w:val="none" w:sz="0" w:space="0" w:color="auto"/>
                    <w:right w:val="none" w:sz="0" w:space="0" w:color="auto"/>
                  </w:divBdr>
                </w:div>
                <w:div w:id="2080518610">
                  <w:marLeft w:val="0"/>
                  <w:marRight w:val="0"/>
                  <w:marTop w:val="0"/>
                  <w:marBottom w:val="0"/>
                  <w:divBdr>
                    <w:top w:val="none" w:sz="0" w:space="0" w:color="auto"/>
                    <w:left w:val="none" w:sz="0" w:space="0" w:color="auto"/>
                    <w:bottom w:val="none" w:sz="0" w:space="0" w:color="auto"/>
                    <w:right w:val="none" w:sz="0" w:space="0" w:color="auto"/>
                  </w:divBdr>
                </w:div>
                <w:div w:id="1802069607">
                  <w:marLeft w:val="0"/>
                  <w:marRight w:val="0"/>
                  <w:marTop w:val="0"/>
                  <w:marBottom w:val="0"/>
                  <w:divBdr>
                    <w:top w:val="none" w:sz="0" w:space="0" w:color="auto"/>
                    <w:left w:val="none" w:sz="0" w:space="0" w:color="auto"/>
                    <w:bottom w:val="none" w:sz="0" w:space="0" w:color="auto"/>
                    <w:right w:val="none" w:sz="0" w:space="0" w:color="auto"/>
                  </w:divBdr>
                </w:div>
                <w:div w:id="393282275">
                  <w:marLeft w:val="0"/>
                  <w:marRight w:val="0"/>
                  <w:marTop w:val="150"/>
                  <w:marBottom w:val="150"/>
                  <w:divBdr>
                    <w:top w:val="none" w:sz="0" w:space="0" w:color="auto"/>
                    <w:left w:val="single" w:sz="18" w:space="8" w:color="317AC9"/>
                    <w:bottom w:val="none" w:sz="0" w:space="0" w:color="auto"/>
                    <w:right w:val="none" w:sz="0" w:space="0" w:color="auto"/>
                  </w:divBdr>
                </w:div>
                <w:div w:id="1717971803">
                  <w:marLeft w:val="0"/>
                  <w:marRight w:val="0"/>
                  <w:marTop w:val="0"/>
                  <w:marBottom w:val="0"/>
                  <w:divBdr>
                    <w:top w:val="none" w:sz="0" w:space="0" w:color="auto"/>
                    <w:left w:val="none" w:sz="0" w:space="0" w:color="auto"/>
                    <w:bottom w:val="none" w:sz="0" w:space="0" w:color="auto"/>
                    <w:right w:val="none" w:sz="0" w:space="0" w:color="auto"/>
                  </w:divBdr>
                  <w:divsChild>
                    <w:div w:id="391269212">
                      <w:marLeft w:val="0"/>
                      <w:marRight w:val="0"/>
                      <w:marTop w:val="150"/>
                      <w:marBottom w:val="150"/>
                      <w:divBdr>
                        <w:top w:val="none" w:sz="0" w:space="0" w:color="auto"/>
                        <w:left w:val="single" w:sz="18" w:space="8" w:color="317AC9"/>
                        <w:bottom w:val="none" w:sz="0" w:space="0" w:color="auto"/>
                        <w:right w:val="none" w:sz="0" w:space="0" w:color="auto"/>
                      </w:divBdr>
                    </w:div>
                    <w:div w:id="625085127">
                      <w:marLeft w:val="0"/>
                      <w:marRight w:val="0"/>
                      <w:marTop w:val="0"/>
                      <w:marBottom w:val="0"/>
                      <w:divBdr>
                        <w:top w:val="none" w:sz="0" w:space="0" w:color="auto"/>
                        <w:left w:val="none" w:sz="0" w:space="0" w:color="auto"/>
                        <w:bottom w:val="none" w:sz="0" w:space="0" w:color="auto"/>
                        <w:right w:val="none" w:sz="0" w:space="0" w:color="auto"/>
                      </w:divBdr>
                    </w:div>
                    <w:div w:id="179861842">
                      <w:marLeft w:val="0"/>
                      <w:marRight w:val="0"/>
                      <w:marTop w:val="0"/>
                      <w:marBottom w:val="0"/>
                      <w:divBdr>
                        <w:top w:val="none" w:sz="0" w:space="0" w:color="auto"/>
                        <w:left w:val="none" w:sz="0" w:space="0" w:color="auto"/>
                        <w:bottom w:val="none" w:sz="0" w:space="0" w:color="auto"/>
                        <w:right w:val="none" w:sz="0" w:space="0" w:color="auto"/>
                      </w:divBdr>
                    </w:div>
                  </w:divsChild>
                </w:div>
                <w:div w:id="794443557">
                  <w:marLeft w:val="0"/>
                  <w:marRight w:val="0"/>
                  <w:marTop w:val="0"/>
                  <w:marBottom w:val="0"/>
                  <w:divBdr>
                    <w:top w:val="none" w:sz="0" w:space="0" w:color="auto"/>
                    <w:left w:val="none" w:sz="0" w:space="0" w:color="auto"/>
                    <w:bottom w:val="none" w:sz="0" w:space="0" w:color="auto"/>
                    <w:right w:val="none" w:sz="0" w:space="0" w:color="auto"/>
                  </w:divBdr>
                  <w:divsChild>
                    <w:div w:id="1377046852">
                      <w:marLeft w:val="0"/>
                      <w:marRight w:val="0"/>
                      <w:marTop w:val="150"/>
                      <w:marBottom w:val="150"/>
                      <w:divBdr>
                        <w:top w:val="none" w:sz="0" w:space="0" w:color="auto"/>
                        <w:left w:val="single" w:sz="18" w:space="8" w:color="317AC9"/>
                        <w:bottom w:val="none" w:sz="0" w:space="0" w:color="auto"/>
                        <w:right w:val="none" w:sz="0" w:space="0" w:color="auto"/>
                      </w:divBdr>
                    </w:div>
                    <w:div w:id="1817601575">
                      <w:marLeft w:val="0"/>
                      <w:marRight w:val="0"/>
                      <w:marTop w:val="0"/>
                      <w:marBottom w:val="0"/>
                      <w:divBdr>
                        <w:top w:val="none" w:sz="0" w:space="0" w:color="auto"/>
                        <w:left w:val="none" w:sz="0" w:space="0" w:color="auto"/>
                        <w:bottom w:val="none" w:sz="0" w:space="0" w:color="auto"/>
                        <w:right w:val="none" w:sz="0" w:space="0" w:color="auto"/>
                      </w:divBdr>
                    </w:div>
                    <w:div w:id="151529351">
                      <w:marLeft w:val="0"/>
                      <w:marRight w:val="0"/>
                      <w:marTop w:val="0"/>
                      <w:marBottom w:val="0"/>
                      <w:divBdr>
                        <w:top w:val="none" w:sz="0" w:space="0" w:color="auto"/>
                        <w:left w:val="none" w:sz="0" w:space="0" w:color="auto"/>
                        <w:bottom w:val="none" w:sz="0" w:space="0" w:color="auto"/>
                        <w:right w:val="none" w:sz="0" w:space="0" w:color="auto"/>
                      </w:divBdr>
                    </w:div>
                    <w:div w:id="2131510146">
                      <w:marLeft w:val="0"/>
                      <w:marRight w:val="0"/>
                      <w:marTop w:val="0"/>
                      <w:marBottom w:val="0"/>
                      <w:divBdr>
                        <w:top w:val="none" w:sz="0" w:space="0" w:color="auto"/>
                        <w:left w:val="none" w:sz="0" w:space="0" w:color="auto"/>
                        <w:bottom w:val="none" w:sz="0" w:space="0" w:color="auto"/>
                        <w:right w:val="none" w:sz="0" w:space="0" w:color="auto"/>
                      </w:divBdr>
                    </w:div>
                    <w:div w:id="21328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2381">
          <w:marLeft w:val="0"/>
          <w:marRight w:val="0"/>
          <w:marTop w:val="0"/>
          <w:marBottom w:val="0"/>
          <w:divBdr>
            <w:top w:val="none" w:sz="0" w:space="0" w:color="auto"/>
            <w:left w:val="none" w:sz="0" w:space="0" w:color="auto"/>
            <w:bottom w:val="none" w:sz="0" w:space="0" w:color="auto"/>
            <w:right w:val="none" w:sz="0" w:space="0" w:color="auto"/>
          </w:divBdr>
          <w:divsChild>
            <w:div w:id="118495834">
              <w:marLeft w:val="0"/>
              <w:marRight w:val="0"/>
              <w:marTop w:val="150"/>
              <w:marBottom w:val="150"/>
              <w:divBdr>
                <w:top w:val="none" w:sz="0" w:space="0" w:color="auto"/>
                <w:left w:val="single" w:sz="18" w:space="8" w:color="317AC9"/>
                <w:bottom w:val="none" w:sz="0" w:space="0" w:color="auto"/>
                <w:right w:val="none" w:sz="0" w:space="0" w:color="auto"/>
              </w:divBdr>
            </w:div>
            <w:div w:id="1169058595">
              <w:marLeft w:val="0"/>
              <w:marRight w:val="0"/>
              <w:marTop w:val="0"/>
              <w:marBottom w:val="0"/>
              <w:divBdr>
                <w:top w:val="none" w:sz="0" w:space="0" w:color="auto"/>
                <w:left w:val="none" w:sz="0" w:space="0" w:color="auto"/>
                <w:bottom w:val="none" w:sz="0" w:space="0" w:color="auto"/>
                <w:right w:val="none" w:sz="0" w:space="0" w:color="auto"/>
              </w:divBdr>
            </w:div>
          </w:divsChild>
        </w:div>
        <w:div w:id="339115204">
          <w:marLeft w:val="0"/>
          <w:marRight w:val="0"/>
          <w:marTop w:val="0"/>
          <w:marBottom w:val="0"/>
          <w:divBdr>
            <w:top w:val="none" w:sz="0" w:space="0" w:color="auto"/>
            <w:left w:val="none" w:sz="0" w:space="0" w:color="auto"/>
            <w:bottom w:val="none" w:sz="0" w:space="0" w:color="auto"/>
            <w:right w:val="none" w:sz="0" w:space="0" w:color="auto"/>
          </w:divBdr>
          <w:divsChild>
            <w:div w:id="1255241197">
              <w:marLeft w:val="0"/>
              <w:marRight w:val="0"/>
              <w:marTop w:val="150"/>
              <w:marBottom w:val="150"/>
              <w:divBdr>
                <w:top w:val="none" w:sz="0" w:space="0" w:color="auto"/>
                <w:left w:val="single" w:sz="18" w:space="8" w:color="317AC9"/>
                <w:bottom w:val="none" w:sz="0" w:space="0" w:color="auto"/>
                <w:right w:val="none" w:sz="0" w:space="0" w:color="auto"/>
              </w:divBdr>
            </w:div>
            <w:div w:id="522475013">
              <w:marLeft w:val="0"/>
              <w:marRight w:val="0"/>
              <w:marTop w:val="0"/>
              <w:marBottom w:val="0"/>
              <w:divBdr>
                <w:top w:val="none" w:sz="0" w:space="0" w:color="auto"/>
                <w:left w:val="none" w:sz="0" w:space="0" w:color="auto"/>
                <w:bottom w:val="none" w:sz="0" w:space="0" w:color="auto"/>
                <w:right w:val="none" w:sz="0" w:space="0" w:color="auto"/>
              </w:divBdr>
            </w:div>
          </w:divsChild>
        </w:div>
        <w:div w:id="1573008176">
          <w:marLeft w:val="0"/>
          <w:marRight w:val="0"/>
          <w:marTop w:val="0"/>
          <w:marBottom w:val="0"/>
          <w:divBdr>
            <w:top w:val="none" w:sz="0" w:space="0" w:color="auto"/>
            <w:left w:val="none" w:sz="0" w:space="0" w:color="auto"/>
            <w:bottom w:val="none" w:sz="0" w:space="0" w:color="auto"/>
            <w:right w:val="none" w:sz="0" w:space="0" w:color="auto"/>
          </w:divBdr>
          <w:divsChild>
            <w:div w:id="491020344">
              <w:marLeft w:val="0"/>
              <w:marRight w:val="0"/>
              <w:marTop w:val="150"/>
              <w:marBottom w:val="150"/>
              <w:divBdr>
                <w:top w:val="none" w:sz="0" w:space="0" w:color="auto"/>
                <w:left w:val="single" w:sz="18" w:space="8" w:color="317AC9"/>
                <w:bottom w:val="none" w:sz="0" w:space="0" w:color="auto"/>
                <w:right w:val="none" w:sz="0" w:space="0" w:color="auto"/>
              </w:divBdr>
            </w:div>
            <w:div w:id="1265261417">
              <w:marLeft w:val="0"/>
              <w:marRight w:val="0"/>
              <w:marTop w:val="0"/>
              <w:marBottom w:val="0"/>
              <w:divBdr>
                <w:top w:val="none" w:sz="0" w:space="0" w:color="auto"/>
                <w:left w:val="none" w:sz="0" w:space="0" w:color="auto"/>
                <w:bottom w:val="none" w:sz="0" w:space="0" w:color="auto"/>
                <w:right w:val="none" w:sz="0" w:space="0" w:color="auto"/>
              </w:divBdr>
              <w:divsChild>
                <w:div w:id="11146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8196">
          <w:marLeft w:val="0"/>
          <w:marRight w:val="0"/>
          <w:marTop w:val="0"/>
          <w:marBottom w:val="0"/>
          <w:divBdr>
            <w:top w:val="none" w:sz="0" w:space="0" w:color="auto"/>
            <w:left w:val="none" w:sz="0" w:space="0" w:color="auto"/>
            <w:bottom w:val="none" w:sz="0" w:space="0" w:color="auto"/>
            <w:right w:val="none" w:sz="0" w:space="0" w:color="auto"/>
          </w:divBdr>
          <w:divsChild>
            <w:div w:id="1502701673">
              <w:marLeft w:val="0"/>
              <w:marRight w:val="0"/>
              <w:marTop w:val="150"/>
              <w:marBottom w:val="150"/>
              <w:divBdr>
                <w:top w:val="none" w:sz="0" w:space="0" w:color="auto"/>
                <w:left w:val="single" w:sz="18" w:space="8" w:color="317AC9"/>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ht.fujian.gov.cn/zwgk/zfxxgk/zfxxgkml/scycy_27745/201705/t20170501_2060498.htm" TargetMode="External"/><Relationship Id="rId4" Type="http://schemas.openxmlformats.org/officeDocument/2006/relationships/hyperlink" Target="http://gxt.fujian.gov.cn/gk/zfxxgk/zfxxgkml/qtyzdgkzfxx/201606/t20160624_340107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10365</dc:creator>
  <cp:keywords/>
  <dc:description/>
  <cp:lastModifiedBy> </cp:lastModifiedBy>
  <cp:revision>1</cp:revision>
  <dcterms:created xsi:type="dcterms:W3CDTF">2020-11-07T10:00:00Z</dcterms:created>
  <dcterms:modified xsi:type="dcterms:W3CDTF">2020-11-07T11:36:00Z</dcterms:modified>
</cp:coreProperties>
</file>