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autoSpaceDE/>
        <w:autoSpaceDN/>
        <w:snapToGrid/>
        <w:spacing w:before="0" w:beforeLines="0" w:beforeAutospacing="0" w:after="0" w:afterLines="0" w:afterAutospacing="0" w:line="520" w:lineRule="exact"/>
        <w:ind w:right="-509" w:rightChars="-159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pacing w:val="-10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pacing w:val="-10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880" w:firstLineChars="20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val="en-US" w:eastAsia="zh-CN"/>
        </w:rPr>
        <w:t>福清市农民专业合作社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880" w:firstLineChars="20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highlight w:val="none"/>
          <w:lang w:val="en-US" w:eastAsia="zh-CN"/>
        </w:rPr>
        <w:t>质量提升工作领导小组成员名单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组    长：王言霖  市政府副市长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3840" w:leftChars="200" w:right="0" w:hanging="3200" w:hangingChars="10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副 组 长：陈  灵  市农业农村局局长、扶贫办主任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成    员: 王  伟  市政府</w:t>
      </w:r>
      <w:r>
        <w:rPr>
          <w:rFonts w:hint="eastAsia"/>
          <w:color w:val="000000"/>
          <w:spacing w:val="0"/>
          <w:kern w:val="2"/>
          <w:sz w:val="32"/>
          <w:highlight w:val="none"/>
          <w:lang w:val="en-US" w:eastAsia="zh-CN"/>
        </w:rPr>
        <w:t>办公室</w:t>
      </w: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四级主任科员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/>
          <w:color w:val="000000"/>
          <w:spacing w:val="0"/>
          <w:kern w:val="2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  陈传辉  市发展和改革局副局长、粮食和物资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/>
          <w:color w:val="000000"/>
          <w:spacing w:val="0"/>
          <w:kern w:val="2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  </w:t>
      </w:r>
      <w:r>
        <w:rPr>
          <w:rFonts w:hint="eastAsia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储备局局长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  何华珠  市财政局一级主任科员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2240" w:firstLineChars="7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林  曦  市自然资源和规划局副局长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  倪华光  市水利局副局长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  施信英  市农业农村局副局长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  林  娟  市市场监督管理局一级主任科员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  林远青  市供销合作社联合社理事会副主任、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/>
          <w:color w:val="000000"/>
          <w:spacing w:val="0"/>
          <w:kern w:val="2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  </w:t>
      </w:r>
      <w:r>
        <w:rPr>
          <w:rFonts w:hint="eastAsia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监事会主任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叶永桐  台湾农民创业园管委会副主任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 xml:space="preserve">        </w:t>
      </w:r>
      <w:r>
        <w:rPr>
          <w:rFonts w:hint="eastAsia"/>
          <w:color w:val="000000"/>
          <w:spacing w:val="0"/>
          <w:kern w:val="2"/>
          <w:sz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陈小平  市税务局一级主办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领导小组办公室设在市农业农村局，主要负责领导小组的日常工作，全面落实整市推进试点方案的制定</w:t>
      </w:r>
      <w:r>
        <w:rPr>
          <w:rFonts w:hint="eastAsia"/>
          <w:color w:val="000000"/>
          <w:spacing w:val="0"/>
          <w:kern w:val="2"/>
          <w:sz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各项任务的落实、推进、检查等工作；组织召开工作例会，通报工作进展情况，协调解决相关问题；加强与省、</w:t>
      </w:r>
      <w:r>
        <w:rPr>
          <w:rFonts w:hint="eastAsia"/>
          <w:color w:val="000000"/>
          <w:spacing w:val="0"/>
          <w:kern w:val="2"/>
          <w:sz w:val="32"/>
          <w:highlight w:val="none"/>
          <w:lang w:val="en-US" w:eastAsia="zh-CN"/>
        </w:rPr>
        <w:t>福州</w:t>
      </w: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市主管部门的沟通联系；帮助解决镇（街）工作中的困难和问题；总结试点工作典型经验。各镇（街）要明确人员，专门负责此项工作。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0"/>
          <w:kern w:val="2"/>
          <w:sz w:val="32"/>
          <w:highlight w:val="none"/>
          <w:lang w:val="en-US" w:eastAsia="zh-CN"/>
        </w:rPr>
        <w:t>以上成员单位如发生人事变动，均由继任者履行相应职责，不再另行发文。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11C6A"/>
    <w:rsid w:val="01A1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spacing w:val="0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2021-06-16T08:20:00Z</dcterms:created>
  <dc:creator>Administrator</dc:creator>
  <cp:lastModifiedBy>Administrator</cp:lastModifiedBy>
  <dcterms:modified xsi:type="dcterms:W3CDTF">2021-06-16T08:21:45Z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