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844"/>
        </w:tabs>
        <w:adjustRightInd w:val="0"/>
        <w:spacing w:line="560" w:lineRule="exact"/>
        <w:jc w:val="center"/>
        <w:rPr>
          <w:rFonts w:hint="eastAsia" w:ascii="方正小标宋_GBK" w:hAnsi="方正小标宋_GBK" w:eastAsia="方正小标宋_GBK" w:cs="方正小标宋_GBK"/>
          <w:b w:val="0"/>
          <w:bCs w:val="0"/>
          <w:sz w:val="28"/>
          <w:szCs w:val="18"/>
          <w:lang w:eastAsia="zh-CN"/>
        </w:rPr>
      </w:pPr>
      <w:bookmarkStart w:id="0" w:name="_GoBack"/>
      <w:bookmarkEnd w:id="0"/>
      <w:r>
        <w:rPr>
          <w:rFonts w:hint="eastAsia" w:ascii="方正小标宋_GBK" w:hAnsi="方正小标宋_GBK" w:eastAsia="方正小标宋_GBK" w:cs="方正小标宋_GBK"/>
          <w:b w:val="0"/>
          <w:bCs w:val="0"/>
          <w:sz w:val="28"/>
          <w:szCs w:val="18"/>
        </w:rPr>
        <w:t>20</w:t>
      </w:r>
      <w:r>
        <w:rPr>
          <w:rFonts w:hint="eastAsia" w:ascii="方正小标宋_GBK" w:hAnsi="方正小标宋_GBK" w:eastAsia="方正小标宋_GBK" w:cs="方正小标宋_GBK"/>
          <w:b w:val="0"/>
          <w:bCs w:val="0"/>
          <w:sz w:val="28"/>
          <w:szCs w:val="18"/>
          <w:lang w:val="en-US" w:eastAsia="zh-CN"/>
        </w:rPr>
        <w:t>26</w:t>
      </w:r>
      <w:r>
        <w:rPr>
          <w:rFonts w:hint="eastAsia" w:ascii="方正小标宋_GBK" w:hAnsi="方正小标宋_GBK" w:eastAsia="方正小标宋_GBK" w:cs="方正小标宋_GBK"/>
          <w:b w:val="0"/>
          <w:bCs w:val="0"/>
          <w:sz w:val="28"/>
          <w:szCs w:val="18"/>
        </w:rPr>
        <w:t>年</w:t>
      </w:r>
      <w:r>
        <w:rPr>
          <w:rFonts w:hint="eastAsia" w:ascii="方正小标宋_GBK" w:hAnsi="方正小标宋_GBK" w:eastAsia="方正小标宋_GBK" w:cs="方正小标宋_GBK"/>
          <w:b w:val="0"/>
          <w:bCs w:val="0"/>
          <w:sz w:val="28"/>
          <w:szCs w:val="18"/>
          <w:lang w:eastAsia="zh-CN"/>
        </w:rPr>
        <w:t>福清市</w:t>
      </w:r>
      <w:r>
        <w:rPr>
          <w:rFonts w:hint="eastAsia" w:ascii="方正小标宋_GBK" w:hAnsi="方正小标宋_GBK" w:eastAsia="方正小标宋_GBK" w:cs="方正小标宋_GBK"/>
          <w:b w:val="0"/>
          <w:bCs w:val="0"/>
          <w:sz w:val="28"/>
          <w:szCs w:val="18"/>
        </w:rPr>
        <w:t>消防安全重点单位</w:t>
      </w:r>
      <w:r>
        <w:rPr>
          <w:rFonts w:hint="eastAsia" w:ascii="方正小标宋_GBK" w:hAnsi="方正小标宋_GBK" w:eastAsia="方正小标宋_GBK" w:cs="方正小标宋_GBK"/>
          <w:b w:val="0"/>
          <w:bCs w:val="0"/>
          <w:sz w:val="28"/>
          <w:szCs w:val="18"/>
          <w:lang w:eastAsia="zh-CN"/>
        </w:rPr>
        <w:t>名单一览表</w:t>
      </w:r>
    </w:p>
    <w:p>
      <w:pPr>
        <w:pStyle w:val="2"/>
        <w:jc w:val="center"/>
        <w:rPr>
          <w:rFonts w:hint="eastAsia" w:ascii="Times New Roman" w:eastAsia="仿宋_GB2312"/>
          <w:b/>
          <w:bCs/>
          <w:lang w:eastAsia="zh-CN"/>
        </w:rPr>
      </w:pPr>
    </w:p>
    <w:tbl>
      <w:tblPr>
        <w:tblStyle w:val="3"/>
        <w:tblW w:w="8700" w:type="dxa"/>
        <w:jc w:val="center"/>
        <w:tblLayout w:type="autofit"/>
        <w:tblCellMar>
          <w:top w:w="0" w:type="dxa"/>
          <w:left w:w="0" w:type="dxa"/>
          <w:bottom w:w="0" w:type="dxa"/>
          <w:right w:w="0" w:type="dxa"/>
        </w:tblCellMar>
      </w:tblPr>
      <w:tblGrid>
        <w:gridCol w:w="465"/>
        <w:gridCol w:w="3705"/>
        <w:gridCol w:w="4530"/>
      </w:tblGrid>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名称</w:t>
            </w:r>
          </w:p>
        </w:tc>
        <w:tc>
          <w:tcPr>
            <w:tcW w:w="45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地址</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福州市星际线娱乐有限公司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福建省福州市福清市石竹街道清昌大道265号金辉喜来登酒店附属楼二层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上海红星美凯龙品牌管理有限公司福清分公司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福建省福州市福清市石竹街道清昌大道299号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福建比尔佳大酒店有限公司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福建省福州市福清市石竹街道元洪路与西环路交叉处</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福清市金凯悦娱乐有限公司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福建省福州市福清市石竹街道红星美凯龙C座5楼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福清泰荷健康管理有限公司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福建省福州市福清市石竹街道福清红星美凯龙全球家居生活广场D号楼403铺位</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福清市石竹钻石汇音乐会所（普通合伙）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福建省福州市福清市石竹街道红星美凯龙C号楼4层401-403、407-413、415-416、418、421-422铺位</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福清市大浪淘沙音乐城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福清市石竹街道福耀工业村一层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福清市石竹枫越荟足浴店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福建省福州市福清市宏路街道上郑村金辉华府1号楼02、03、04、05店面</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福清市宏鼎音乐会所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福建省福州市福清市石竹街道金辉华府三期1号楼第4层01-05店</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福清金辉置业有限公司福州福清金辉喜来登酒店分公司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福建省福州市福清市石竹街道清昌大道265号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i w:val="0"/>
                <w:iCs w:val="0"/>
                <w:color w:val="auto"/>
                <w:sz w:val="22"/>
                <w:szCs w:val="22"/>
                <w:u w:val="none"/>
                <w:lang w:val="en-US" w:eastAsia="zh-CN"/>
              </w:rPr>
              <w:t>福清融港农业开发有限公司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福建省福州市福清市新厝镇棉亭村棉亭洋</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中石化森美(福建)石油有限公司福州福清宏路加油站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福清市宏路镇棋山村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福清市太城石化有限公司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福建省福清市石竹太城农场1号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中石化森美（福建）石油有限公司福州福清金竹加油站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福清市宏路镇福耀工业村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福清市鸿盛石油气有限公司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福清市宏路镇周店村后山</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福清市星辉石化有限公司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福清市宏路镇西环路南段</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福清市鑫元加油站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福建省福州市福清市宏路街道东坪村东坪街5号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福清市宏路糖果音乐会所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福建省福州市福清市宏路街道宏路村综合大楼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福清市第三医院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福清市宏路街道宏路街666号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福清市蹦蹦酒吧</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福建省福州市福清市宏路街道石门村中联江滨御景19号楼整座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福建高速石化有限公司福州福清大往东区（西区）加油站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福建省福州市福清市宏路街道南峰村大往自然村福泉高速公路大往服务区（东区）、（西区）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福清国惠酒店有限公司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福建省福州市福清市宏路街道上郑村中联城三期五星级酒店整座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福清市金莎音乐俱乐部（普通合伙）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福建省福清市宏路清昌大道1号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福清市惠当家超市有限公司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福建省福州市福清市宏路街道上郑村金辉华府三期A区地下室商业</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福建技术师范学院（石竹山校区）</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福清市宏路街道石竹路123号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福清满足堂休闲中心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福建省福州市福清市玉屏街道后埔街环球广场二楼商场(西侧)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福清市东乐迪娱乐中心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福清市玉屏街道一拂路1号侨影综合楼二层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福清市融禧音乐会所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福建省福州市福清市玉屏街道江滨路24号第五层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福清欣雅酒楼有限公司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福清市江滨路江滨广场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福清市新锦绣音乐会所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福清市玉屏街道凤凰路32号一层、二层局部</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福清市星发娱乐城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福清市融城镇西大西路1号楼2层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福清市金宝利音乐会所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福建省福州市福清市玉屏街道小桥街68号四层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福清市星辰娱乐中心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福建省福州市福清市玉屏街道凤凰路36号一、二层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福清市佳源百货有限公司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福清市玉屏街道一拂路渔市街富豪花园B座1-3层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福清市天河大酒店有限公司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福建省福州市福清市玉屏街道江滨路24号一层、12层、14-28层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福建坤彩材料科技股份有限公司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福州市元洪投资区（城头）</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福清市音西熹品足浴店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福建省福州市福清市音西街道清昌大道6号龙旺名城11幢303</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福清市顺心味餐饮管理有限公司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福建省福州市福清市音西镇镇元洪路南侧瑞鑫贸易大厦二层、三层、九层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福建省闽江职业技术学校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福清市石竹街道福政路68号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福清市石竹街道福玉路5号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福州第二技师学院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福清市宏路街道东坪村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福清耀福酒店有限公司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福清市石竹福政路3号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福清市麦乐迪娱乐有限公司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福清市城头镇新楼村元洪商贸城2号楼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福清晓金体育有限公司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福清市玉屏街道及龙山街道融泰首府小区商业楼A、商业楼B</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福清市玉屏碧海足浴店（个体工商户）</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福建省福州市福清市玉屏江滨路24号六层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福清市银河汇水疗休闲会所（普通合伙）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福清市音西街道音西村清昌大道101号创元大酒店1号楼四层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福清市朗庭娱乐会所（普通合伙人）</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福清市音西街道创元大酒店二号楼4层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创元（福建）大酒店有限公司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福清市音西街道音西村（清昌大道101号）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中国工商银行股份有限公司福清支行（创元点）</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福清市元洪路创元国际大酒店2号公寓楼的1-2层靠清昌大道部分店面</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福清富豪会酒店管理有限公司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福建省福清市音西清昌大道27-25号2层、3层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福清天泽君悦酒店管理有限公司（原福清冠发君悦大酒店）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福清市音西街道元洪路27号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福清梦星城娱乐有限公司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福建省福州市福清市音西街道（国际商展中心2-3楼）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福清新玫园大酒店有限公司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福清市音西街道西门外国际商展中心三层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福清国际商务展销广场有限公司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福清市元洪路国际商展中心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福清市金泰合网络科技有限公司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福清市音西街道国际商展中心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福清好又多百货商业广场有限公司（沃尔玛）</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福清市音西街道商展中心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福清市金鹰大酒店有限公司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福建省福清市音西清昌大道5号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福清市倾城音乐俱乐部</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福清融侨大酒店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福建省福清市清昌大道1号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福清市良子健身休闲中心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福清市音西街道音西村瑞鑫大酒店实业有限公司7层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福清市紫晶城音乐俱乐部（普通合伙）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福清市音西街道霞盛新村瑞鑫大酒店4、5层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福建瑞鑫大酒店实业有限公司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福建省福清市音西清昌大道38号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福清市多福盛世娱乐城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福建省福清市音西清昌大道1号四层、五层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中国银行股份有限公司福清分行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福清市音西街道清昌大道中银大厦</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福清市鹰翔娱乐城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福清市音西街道福塘路音西农贸市场二层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福清市群英汇超市有限公司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福清市音西街道音西村音西农贸市场综合楼二层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福清市源创商业管理有限公司（福清源创新天地6号楼公共区域）</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福清市清昌大道与福和路交汇处源创新天地6号楼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玛斯特（福州）娱乐有限公司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福清市清昌大道与福和路交汇处源创新天地5号楼1-3层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福清市首度足浴店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福清市音西镇清昌大道诚丰世纪园10号楼二层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福清市熊本体育场馆管理有限公司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福建省福清市音西街道音西村、洋埔村中联-天御一期16号楼4层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福清市天御之都娱乐俱乐部（个人独资）</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福建省福清市音西桥溪路1巷1号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福清市卓越大酒店有限公司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福清市西门卓越路1号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福清新地标娱乐中心（普通合伙）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福清市元洪路龙旺名城11#楼2、3层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福清曼克音乐有限责任公司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福清市音西街道元洪路18号景观豪庭1#楼二、三层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福清市文体中心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福清市音西街道音西村林中自然村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福清市体育馆</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福清市音西街道音西村林中自然村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福清市创佳酒店管理有限公司（亚朵酒店）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福建省福州市福清市音西福俱路2号一至六层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福清市清荣大道267号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福清市妇幼保健院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福清市福人路融侨城南侧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福清市三农服务中心（行政服务中心）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福清市音西街道洋埔村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福清市公安局（福清市公安科技大楼）</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福清市音西镇霞盛村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福清市人民检察院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福清市音西街道元洪路景观大道西侧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福清市人民法院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福清市音西街道西村霞盛自然村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福建永安物业管理有限公司福清分公司（融商大厦）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福清市音西街道洋浦村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福清市清荣汽车服务中心（福清市清荣大厦）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福清市音西街道宏远大厦西侧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福建省福清第一中学音西校区</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福清文光幼儿园</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福清市音西街道福俱路西侧，清云街南侧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福清市市民服务中心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福清市音西街道两馆一中心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福清市金榕大酒店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福清市景观大道20号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福建福清汇通农村商业银行股份有限公司总部大楼</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福州康潮健身服务有限公司福清利嘉中心分公司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福清市利嘉中心A区商业4#楼三层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福清市邻家欢朋酒店管理有限公司（维也纳国际酒店万达店）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福清市万嘉中心5#</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福清市融季酒店管理有限公司（全季酒店）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福清市音西街道万嘉广场6号楼15层至20层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福清市音西旺嘉足浴店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福清市万嘉广场百货大卖场5#楼三层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福清市广益艺都家具有限公司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福清市音西街道音西村清荣大道洋浦段福建省福清市广益家具建材实业有限公司7#楼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福清市聚隆融港喜宴餐饮管理有限公司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福清市建设新区福和大道西侧福州盐业研发交流中心大楼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福清市蜂潮娱乐有限责任公司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福建省福州市福清市音西街道清昌大道56号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福清福寅餐饮管理有限公司（酒漾）</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福清市音西街道清昌路（利嘉中心）音西商贸城6号楼一层1-6号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福清万达广场商业管理有限公司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福建省福州市福清市音西街道清昌大道105号福清万达广场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福清裕荣汇万达广场商业管理有限公司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福清市音西街道福和大道东侧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福清市领潮娱乐厅</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福建省福州市福清市音西清荣大道97号五至六层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福清龙顺大酒店有限公司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福清市音西街道音西福和路6号龙顺大厦1-17层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三谷里（福清）酒店管理有限公司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福清市音西清昌大道56号利嘉中心商业6幢1F-01-3、2F-01、2F-08、2F-10、2F-14、3F-01、3F-05号商铺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福清市音西无界台球俱乐部（个体工商户）</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福建省福清市音西街道音西村创元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(福建)大酒店有限公司 2 号楼 3 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福州市福清魔幻玖号文化有限公司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福建省福州市福清市音西街道清昌大道105号福清清昌万达广场 2F 层娱 2F-A 区域</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福清市兴融娱乐中心（个人独资）</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福建省福清市音西福倶路 68 号三层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福清维乐口腔医院有限责任公司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福清市音西街道融侨城裙楼1-2号楼二层整层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福清平安骨科医院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福清市清荣大道兴隆大楼北侧2号楼、3号楼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福清益福康复医院有限公司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福清市清荣大道300号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永辉超市股份有限公司福清万达店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福清市清昌大道105号万达广场负一楼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福建福台海峡商品交易中心管理有限公司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福清市高山镇厚安大道与大真线交界处</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福清市搏创超市有限公司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福清市高山镇六一北路高华国际广场负一层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福建省万达电影城有限公司福清福和分店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福建省福州市福清市音西街道福和路9号福清福和万达广场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福建省万达电影城有限公司福清分店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福建省福州市福清市音西街道清昌大道105号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福清歌潮娱乐有限公司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福清市音西街道清荣大道55号万达广场三层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福清市皇家壹号文化娱乐有限公司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福清市龙田镇上一村积库口中发汽车配件有限公司</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福清市蓝钻大酒店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福清市龙田镇上一村福龙商场三层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福清市钻石年华夜总会（普通合伙）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福清市高山侨乡特区11号楼一、二、三层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福清市三山镇怡世界大酒店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福清市三山镇中心路97号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福清市高山皇冠娱乐城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福清市高山镇东进村曹厝29号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福清市高山辉煌盛世娱乐城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福清市高山镇东进村凤岗大道高山综合汽车站2#楼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福清市丽都大酒店（普通合伙）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福清市龙田镇红星村15号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福清市三山情满大地自助KTV</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福清市三山镇横坑村81号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福清市三山夜明珠音乐茶座</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福清市三山镇三山村3邨49号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福清市龙华水产食品有限公司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福清市龙田龙进路8号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福清朝华食品有限公司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福建省福州市福清市龙田镇上薛村凤凰山327号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福建龙翔水产食品有限公司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福清市龙田镇工业区大真公路西侧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福清市华盛水产食品有限公司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福清市龙田镇东华村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福建东威食品有限公司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中铝瑞闽（福建）新材料有限公司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福建省福州市福清市江镜镇闽台（福州）蓝色经济产业园滨海大道北</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福清市在水一方洗浴中心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福建省福州市福清市龙田镇福庐北路16号4楼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福清市高山天利足浴会所（普通合伙）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福清市高山镇北溪路天利城购物广场二层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福清市馨园大酒店有限公司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福清市龙田镇龙光路99号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福清市福满园休闲中心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福清市高山镇六一北路124号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福清市东方假日酒店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福清市三山镇塘北村114号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福清市皇锦大酒店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福建省福州市福清市高山镇北溪路111号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福清市悦馨大酒店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福建省福州市福清市高山镇北溪路77号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福清市金福大酒店(普通合伙)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福建省福州市福清市金福花园旁边（雅典小区）一二层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福清市冠达弘廷大酒店有限公司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福建省福州市福清市高山镇高山村海华世家D6栋</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福清市东方侨乡大酒店（普通合伙）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福建省福州市福清市高山镇东进村曹厝208号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福清市锦缘大酒店有限公司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福清市港头镇港头路锦江花园1#楼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福建祥禾酒店餐饮管理有限公司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福建省福州市福清市高山镇高园路99号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福清市兰天大酒店有限公司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福清市龙田镇上一村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福清市泰禾八号大酒店有限公司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福清市泰禾八号大酒店有限公司一层、二层室内装修工程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福清市高山神州饭店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福清市高山镇高园路南侧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福清天和源餐饮管理有限公司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福建省福州市福清市高山镇侨乡特区12号楼1-2层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福清市第二医院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福清市龙田镇街道23号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福清市第五医院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福清市高山镇西江路1号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福清天安医院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福清市三山镇北坪埔新镇区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福清市龙田龙达液化气有限公司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福清市龙田镇东庭</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福清市江盛液化石油气有限公司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福清市江镜前张埔</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福清市高山隆丰液化石油气有限公司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福清市高山镇薛港工业小区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中石化森美（福建）福州福清大真加油站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福清市龙田镇山前村口</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福建师范大学附属福清德旺中学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福清市高山镇垄上村本校区内</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福清市沙埔初级中学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福清市沙浦镇</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福清市华南初级中学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福清市三山镇钟厝村翁山</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福清维康医院有限责任公司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福清市龙田镇上薛村凤凰山642号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福清融强医院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福清市龙江街道霞楼村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福清京师学校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福清市创业大道1号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融禾（福建）酒店有限公司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福清市龙江创业大道1-188号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祥兴（福建）箱包集团有限公司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福清市龙江街道龙江路336号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福建永鸿文化旅游发展有限公司福清酒店分公司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福清市海口镇岑兜村永鸿文化城</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福清市融星液化石油气有限公司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福清市海口镇东皋山开发区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福清融城中学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福清市玉屏街道融北小区88号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福清市中医院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福清市玉屏街道清荣大道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福清市电信局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福清市融城镇一拂路5号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福清市多乐福超市有限公司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福清市城头镇大厝村城头综合市场一、二层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福建兴联发针织有限公司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福清市元洪投资区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福建省宏港纺织科技有限公司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福清市城头镇元洪投资区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福建宇邦纺织科技有限公司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福清市元洪投资区城头镇元洪次四路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福建省储备粮管理有限公司福清直属库</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福清市城头镇梁厝村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福建御冠食品有限公司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福清市元洪开发区食品园</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胜田（福清）食品有限公司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福清市元洪开发区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福建御味香冷冻食品有限公司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福州市福清市元洪投资区元海二路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福清西山学校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福清市镜洋镇浮山村草埔墘</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福建农业职业技术学院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福清市镜洋镇红星村龟山116号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中国石油天然气股份有限公司福建福州销售分公司福清天安加油站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福清市镜洋镇镜洋街街头国道324线44公里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中国石油天然气股份有限公司福建福清销售分公司福州东辉加油站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福清市镜洋镇红星村国道324线37公里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福建省创翔鞋业有限公司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福清市镜洋波兰村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福清永秀鞋业有限公司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福清市镜洋镇齐云村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福清福荣食品有限公司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福清上迳镇牌边村62号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福建丰大实业有限公司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福清市城头镇元洪开发区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福建合胜食品工业有限公司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福清市城头镇峰前村元洪国际食品产业园洪嘉大道78号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福建光辉纺织品有限公司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福清市镜洋镇镜洋工业区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福州立登实业有限公司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福清市镜洋镇上店村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福清第一中学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福清市融城较场路57号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福清华侨中学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福清市后埔路26号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福清市机关事务管理局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福清市融城镇一拂路114号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福建新福兴玻璃有限公司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福清市城头镇岩兜村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福清福乐家园医院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福清市龙江街道苍霞村朝霞路13号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福清第二中学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福清市后埔路202号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福建天马科技集团股份有限公司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福清市上迳镇工业区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福建技术师范学院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福清市龙江街道大真线旁融城校园新村1号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福清市私立龙翔学校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福清市镜洋镇甘厝口</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福清市魁星液化石油气有限公司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福清市镜洋镇甘厝口</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福州华润燃气有限公司镜洋门站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福清市镜洋镇下施村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福州拓亿文化发展有限公司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福建省福州市福清市龙山利桥街303号B2栋B1017、B1018</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福清市龙山尚选百货商行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福清市龙山街道303号B1栋B1066、B1068</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福清市银丰超市管理有限公司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福清市玉屏街道成龙步行街地下一层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福清市源存石化有限公司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福清市镜洋北张口324国道44公里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福耀玻璃（福建）有限公司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福建省福清市阳下油楼村楼镜309号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福清福宁医院有限公司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福清市龙江街道龙江路677号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福清市第八医院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福清市龙江街道松峰村口</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国能（福州）热电有限公司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福清市江阴口岸园区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福清市莆峰液化石油有限公司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福清市江阴镇莆头村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久策气体（福清）有限公司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福清市江阴镇江阴工业集中区高港大道1号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福建中远海运化工码头有限公司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福清市江阴半岛壁头角海域江阴港区10#后方</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福建闽海能源有限公司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福清市江阴半岛壁头角海域</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福建省东南电化股份有限公司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福清市江阴工业区国盛大道3号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福建天辰耀隆新材料有限公司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福清市江阴工业集中区国盛大道1号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福建美得石化有限公司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福清市江阴工业集中区中景石化科技园</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福建省福抗药业股份有限公司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福清市江阴工业集中区南港大道6号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福州东进世美肯科技有限公司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福清市江阴工业区高港大道与林芝路交界、顺宝变电站旁</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丽珠集团福州福兴医药有限公司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福清市江阴工业集中区南港大道8号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福建融航气体有限公司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福建省福州市福清市江阴工业集中区建港路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福建三峡海上风电产业园运营有限公司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福清市江阴镇江阴工业集中区港前大道两侧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福建中德能源有限公司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福清市江阴工业集中区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福州市宏业化工有限公司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福建省福州市福清市江阴工业集中区顺宝路东北侧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福建友谊胶粘带集团有限公司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福清市福州江阴港城经济区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万华化学（福建）有限公司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福清市江阴工业区国盛大道3号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福建康鸿生物科技有限公司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福建省福州市福清市江阴港城经济区南港大道2号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福清市江阴胜悦娱乐会所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福清市江阴镇亿锦豪园8号楼商业体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福建环洋新材料有限公司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福清市东晟娱乐有限公司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福清市江阴镇下石村198号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福清市万丽汇娱乐有限公司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福清市江阴镇沾泽村360号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福州九阳化工有限公司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福建省福清市江阴镇南曹村591号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福清市皇室娱乐会所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福清市新厝镇盘昇花园14号楼二楼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福清市新厝融辉液化气有限公司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福清市新厝镇江兜村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福清市新厝盛源加油站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福清市新厝镇双屿村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爹地宝贝股份有限公司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福清市新厝镇蒜岭村蒜岭308号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福清融元酒店有限公司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福清市渔溪镇鱼溪村福清市澳强石化有限公司附属楼4-6层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福清市渔溪侨联大厦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福清市渔溪镇福厦路275路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福清市渔溪冠榕酒店（普通合伙）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福清市渔溪镇渔江路58号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福清市渔溪金禾酒店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福清市渔溪镇福厦路（东侧）61公里处</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福清市龙顺液化石油气有限公司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福清市渔溪福厦路下里自然村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福清市澳强石化有限公司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福清市渔溪镇长桥头南侧国道324线63公里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福清弘晟食品有限公司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福清市渔溪镇上张村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金谷食品（福州）有限公司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福建省福州市福清市渔溪镇苏田村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中国移动通信集团福建有限公司福清分公司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福清市音西街道元洪路景观大道移动大楼二楼机房</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福清市融媒体中心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福清市音西街道景观大道17号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中国邮政集团有限公司福建省福清市分公司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福清市音西街道福塘路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福清市档案馆</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福清市清盛大道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福清市图书馆</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福清市清盛大道8-2号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国网福建省电力有限公司福清市供电公司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福建省福州市福清市音西街道西云社区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福州新福兴玻璃科技有限公司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福建省福州市福清市江阴港城经济开发区新福兴路1号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旭川化学（福建）有限公司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福建省福州市福清市江阴镇三峡东侧，友谊南侧地块</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福建福鑫轮毂有限公司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福建省福州市福清市江镜镇闽台（福州）蓝色经济产业园海洋研发中心研发楼320号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福清虞阳中学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福清市渔溪镇育才路1号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福清市锦鸿餐饮管理有限公司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福建省福州市福清市渔溪镇隐元路7号天华大酒店酒店主楼1-2层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福州中民新能源有限公司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福州市福清市江阴镇工业区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林德万华（福建）气体有限公司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福建省福清市江阴镇南曹村600号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万华化学（福建）异氰酸脂有限公司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福建省福州市福清市江阴镇江阴港城经济区国盛大道3号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福清一中江阴港城校区</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福清市新厝镇新居路1号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福建科瑞药业有限公司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福建省福州市福清市江阴镇南曹村515号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福清市顺悦娱乐中心（个人独资）</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福建省福州市福清市渔溪镇隐元路7号楼天华大酒店第三、四层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福州旭福光电科技有限公司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福清市阳下街道东田村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绿星（福州）居室用品有限公司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福清市洪宽工业村沿溪2号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捷星显示科技（福建）有限公司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福清市石竹街道福通路四号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明达工业（福建）有限公司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福清宏路上郑融侨工业区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福州京东方光电科技有限公司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福清市音西街道福俱路99号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福建省万达汽车玻璃工业有限公司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福清市融侨经济技术开发区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福耀玻璃工业集团股份有限公司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福清市宏路福耀工业区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冠捷电子科技（福建）有限公司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福清市融侨工业区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福州联华林德气体有限公司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福清市音西街道埔尾村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福清盛丰物流有限公司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福清市宏路街道大埔村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福建榕升纸业有限公司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福清市洪宽工业村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福清市伟鑫机车配件有限公司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福清市阳下街道洪宽工业村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福建万达光电科技有限公司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福清市阳下街道洪智路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福清华顺混合集成电路有限公司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福清市宏路镇大埔村大埔东南路58号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福建德佳胶粘科技有限公司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福建省福清市宏路街道新华村东路66号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福建东方小飞光电科技有限公司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福建省福州市福清市宏路街道周店村龙江南路D段388号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福建省嘉鑫科技实业有限公司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福清市音西街道清繁大道399号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福建越华晖实业有限公司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福清市音西街道福俱路121号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湃视（福建）科技股份有限公司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福建省福清市音西埔尾路8号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福建福耀汽车饰件有限公司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福清市福耀工业村二区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福清岁金投资发展有限公司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福清岁金投资发展有限公司福清科创走廊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福清市融城阳光网吧</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福建省福清市龙山街道东门街南段42号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福建富美居置业发展有限公司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福清市龙山街道龙东村前南1号五楼504室</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福清东百文化旅游发展有限公司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福清市龙山街道文兴路56号5楼578室</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福建省福清市广益家具建材实业有限公司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福清市清荣大道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福清市福百佳超市有限公司福和万达店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福清市福和路9号万达广场B1-AA号商铺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福清市金泰合网络科技有限公司福和万达分店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福建省福州市福清市福和大道9号裕荣汇</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福清万娱宝贝游乐有限公司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福建省福清市音西街道清昌大道105号万达广场2层娱2F-B商铺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福清市音西云景台球厅</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福清市清昌大道105号万达广场5楼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福清万达广场青春里体育运动休闲俱乐部</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福建省福州市福清市音西街道清昌大道105号万达广场室内步行街五层5F-06、5F-07</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福州市创享童年儿童游乐有限公司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福建省福州市福清市福和大道9号裕荣汇</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福清市奥利亚音乐会所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福清市音西街道福和大道9号裕荣汇1F-136-2,2F-201、202、3F-302</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福清市缤果娱乐有限公司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福建省福清市音西街道中环广场四层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福清市音西玥亮屋游艺娱乐活动室</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福清市音西街道福和万达广场室内步行街B1层B1-AB号商铺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福清市音西世纪趣玩室内娱乐活动室（个体工商户）</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福建省福州市福清市音西福和路9号福和万达广场4F-次主1</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福清市天壹电影院有限公司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福建省福州市福清市音西清昌大道2-26号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福清元洪高级中学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福清市龙山街道元华路校园新村1号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福建省东南技术学校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福州市福清市龙山文兴路56号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福清市城关幼儿园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福清市龙山街道鸿商路18号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福清玉融学校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福清市西环路7号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福清市音西三华大地幼儿园</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福清市西环路7号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福清文光学校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福清市音西街道音西村杨厝自然村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福建省福清龙华职业中专学校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福清市阳下街道北林村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中国民生银行股份有限公司福州福清支行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福清市音西街道裕荣汇一层民生银行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中国建设银行股份有限公司福清分行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福清市音西街道元洪路金融中心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中国农业银行股份有限公司福清市支行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福清市福塘路南段</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福清福仁万象大饭店有限公司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福清市龙山街道元华路19号福仁香槟郡1号楼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福建聚福鑫能源科技有限公司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福清市龙山街道东刘村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福清市威派娱乐管理有限公司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福清市宏路街道宏路村福清华润中央公园S3#楼101-103、105-113、115复式商业</w:t>
            </w:r>
          </w:p>
        </w:tc>
      </w:tr>
    </w:tbl>
    <w:p>
      <w:pPr>
        <w:pStyle w:val="2"/>
        <w:jc w:val="center"/>
        <w:rPr>
          <w:rFonts w:hint="eastAsia" w:ascii="Times New Roman" w:eastAsia="仿宋_GB2312"/>
          <w:b/>
          <w:bCs/>
          <w:lang w:val="zh-CN"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3" w:lineRule="auto"/>
      </w:pPr>
      <w:r>
        <w:separator/>
      </w:r>
    </w:p>
  </w:footnote>
  <w:footnote w:type="continuationSeparator" w:id="1">
    <w:p>
      <w:pPr>
        <w:spacing w:line="29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43478"/>
    <w:multiLevelType w:val="singleLevel"/>
    <w:tmpl w:val="8F64347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zFiZTJhZTJjZGRhZGYyYzkwNjc5YzkxOTQ2YzYifQ=="/>
  </w:docVars>
  <w:rsids>
    <w:rsidRoot w:val="00172A27"/>
    <w:rsid w:val="08253C58"/>
    <w:rsid w:val="0A8F6531"/>
    <w:rsid w:val="0BC419DA"/>
    <w:rsid w:val="0C2F32F7"/>
    <w:rsid w:val="0D30488C"/>
    <w:rsid w:val="0EC158DD"/>
    <w:rsid w:val="0FDB7FAB"/>
    <w:rsid w:val="12655CC4"/>
    <w:rsid w:val="15351CCE"/>
    <w:rsid w:val="16C034D1"/>
    <w:rsid w:val="189D783A"/>
    <w:rsid w:val="1AC56717"/>
    <w:rsid w:val="1B9A62B3"/>
    <w:rsid w:val="1ECC2C27"/>
    <w:rsid w:val="281F64BE"/>
    <w:rsid w:val="2BF776CD"/>
    <w:rsid w:val="2F020F21"/>
    <w:rsid w:val="302619CA"/>
    <w:rsid w:val="30803872"/>
    <w:rsid w:val="31C51604"/>
    <w:rsid w:val="34370FD9"/>
    <w:rsid w:val="34F912D6"/>
    <w:rsid w:val="35E14DB3"/>
    <w:rsid w:val="369772FF"/>
    <w:rsid w:val="386E33CE"/>
    <w:rsid w:val="39AC56D7"/>
    <w:rsid w:val="3B8A49BF"/>
    <w:rsid w:val="3C4B11D8"/>
    <w:rsid w:val="3CB7061B"/>
    <w:rsid w:val="3E0050AC"/>
    <w:rsid w:val="3FCF15E6"/>
    <w:rsid w:val="405900BD"/>
    <w:rsid w:val="41C93330"/>
    <w:rsid w:val="42707188"/>
    <w:rsid w:val="43C27FD1"/>
    <w:rsid w:val="44533872"/>
    <w:rsid w:val="447E7700"/>
    <w:rsid w:val="44B30F2C"/>
    <w:rsid w:val="455E01CE"/>
    <w:rsid w:val="45BD59F5"/>
    <w:rsid w:val="476C7410"/>
    <w:rsid w:val="47D06A35"/>
    <w:rsid w:val="51B1139F"/>
    <w:rsid w:val="53234E30"/>
    <w:rsid w:val="5457647E"/>
    <w:rsid w:val="5A9658BC"/>
    <w:rsid w:val="5ADC0752"/>
    <w:rsid w:val="614F1D32"/>
    <w:rsid w:val="61CD6067"/>
    <w:rsid w:val="626D15F8"/>
    <w:rsid w:val="66672D48"/>
    <w:rsid w:val="68806CB0"/>
    <w:rsid w:val="6E3F1611"/>
    <w:rsid w:val="718129CA"/>
    <w:rsid w:val="730E0CFA"/>
    <w:rsid w:val="73731315"/>
    <w:rsid w:val="77690189"/>
    <w:rsid w:val="77CA3FFF"/>
    <w:rsid w:val="7806512D"/>
    <w:rsid w:val="7CAB0170"/>
    <w:rsid w:val="7CB00608"/>
    <w:rsid w:val="7E4E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E w:val="0"/>
      <w:autoSpaceDN w:val="0"/>
      <w:snapToGrid w:val="0"/>
      <w:spacing w:line="293" w:lineRule="auto"/>
      <w:jc w:val="both"/>
    </w:pPr>
    <w:rPr>
      <w:rFonts w:ascii="方正仿宋_GBK"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szCs w:val="20"/>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宋体" w:hAnsi="宋体" w:eastAsia="宋体" w:cs="宋体"/>
      <w:color w:val="000000"/>
      <w:sz w:val="24"/>
      <w:szCs w:val="24"/>
      <w:u w:val="none"/>
    </w:rPr>
  </w:style>
  <w:style w:type="character" w:customStyle="1" w:styleId="7">
    <w:name w:val="font31"/>
    <w:basedOn w:val="4"/>
    <w:qFormat/>
    <w:uiPriority w:val="0"/>
    <w:rPr>
      <w:rFonts w:hint="default" w:ascii="Times New Roman" w:hAnsi="Times New Roman" w:cs="Times New Roman"/>
      <w:color w:val="000000"/>
      <w:sz w:val="24"/>
      <w:szCs w:val="24"/>
      <w:u w:val="none"/>
    </w:rPr>
  </w:style>
  <w:style w:type="character" w:customStyle="1" w:styleId="8">
    <w:name w:val="font71"/>
    <w:basedOn w:val="4"/>
    <w:qFormat/>
    <w:uiPriority w:val="0"/>
    <w:rPr>
      <w:rFonts w:ascii="仿宋_GB2312" w:eastAsia="仿宋_GB2312" w:cs="仿宋_GB2312"/>
      <w:color w:val="000000"/>
      <w:sz w:val="24"/>
      <w:szCs w:val="24"/>
      <w:u w:val="none"/>
    </w:rPr>
  </w:style>
  <w:style w:type="character" w:customStyle="1" w:styleId="9">
    <w:name w:val="font41"/>
    <w:basedOn w:val="4"/>
    <w:qFormat/>
    <w:uiPriority w:val="0"/>
    <w:rPr>
      <w:rFonts w:hint="eastAsia" w:ascii="宋体" w:hAnsi="宋体" w:eastAsia="宋体" w:cs="宋体"/>
      <w:color w:val="000000"/>
      <w:sz w:val="24"/>
      <w:szCs w:val="24"/>
      <w:u w:val="none"/>
    </w:rPr>
  </w:style>
  <w:style w:type="character" w:customStyle="1" w:styleId="10">
    <w:name w:val="font01"/>
    <w:basedOn w:val="4"/>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果核剥壳</Company>
  <Pages>13</Pages>
  <Words>8721</Words>
  <Characters>9076</Characters>
  <Lines>0</Lines>
  <Paragraphs>0</Paragraphs>
  <TotalTime>34</TotalTime>
  <ScaleCrop>false</ScaleCrop>
  <LinksUpToDate>false</LinksUpToDate>
  <CharactersWithSpaces>9107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2024-03-20T01:52:00Z</dcterms:created>
  <dc:creator>Administrator</dc:creator>
  <cp:lastModifiedBy>DELL</cp:lastModifiedBy>
  <dcterms:modified xsi:type="dcterms:W3CDTF">2026-03-11T09:37:31Z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4DD07F58A44D4935A65CE480A947DFC6</vt:lpwstr>
  </property>
</Properties>
</file>