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-1905</wp:posOffset>
            </wp:positionH>
            <wp:positionV relativeFrom="page">
              <wp:posOffset>-1905</wp:posOffset>
            </wp:positionV>
            <wp:extent cx="635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pacing w:before="14"/>
      </w:pPr>
    </w:p>
    <w:p>
      <w:pPr>
        <w:spacing w:before="14"/>
      </w:pPr>
    </w:p>
    <w:p>
      <w:pPr>
        <w:spacing w:before="14"/>
      </w:pPr>
    </w:p>
    <w:p>
      <w:pPr>
        <w:spacing w:before="14"/>
      </w:pPr>
    </w:p>
    <w:tbl>
      <w:tblPr>
        <w:tblStyle w:val="5"/>
        <w:tblW w:w="11418" w:type="dxa"/>
        <w:tblInd w:w="2438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4"/>
        <w:gridCol w:w="730"/>
        <w:gridCol w:w="2554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8134" w:type="dxa"/>
            <w:vMerge w:val="restart"/>
            <w:tcBorders>
              <w:bottom w:val="nil"/>
              <w:right w:val="nil"/>
            </w:tcBorders>
            <w:vAlign w:val="top"/>
          </w:tcPr>
          <w:p>
            <w:pPr>
              <w:spacing w:before="253" w:line="250" w:lineRule="auto"/>
              <w:ind w:left="202" w:right="255"/>
              <w:jc w:val="both"/>
              <w:rPr>
                <w:rFonts w:ascii="宋体" w:hAnsi="宋体" w:eastAsia="宋体" w:cs="宋体"/>
                <w:sz w:val="112"/>
                <w:szCs w:val="112"/>
              </w:rPr>
            </w:pPr>
            <w:r>
              <w:rPr>
                <w:rFonts w:ascii="宋体" w:hAnsi="宋体" w:eastAsia="宋体" w:cs="宋体"/>
                <w:b/>
                <w:bCs/>
                <w:color w:val="FF0000"/>
                <w:spacing w:val="146"/>
                <w:sz w:val="112"/>
                <w:szCs w:val="112"/>
              </w:rPr>
              <w:t>福建省农业厅</w:t>
            </w:r>
            <w:r>
              <w:rPr>
                <w:rFonts w:ascii="宋体" w:hAnsi="宋体" w:eastAsia="宋体" w:cs="宋体"/>
                <w:color w:val="FF0000"/>
                <w:spacing w:val="1"/>
                <w:sz w:val="112"/>
                <w:szCs w:val="11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FF0000"/>
                <w:spacing w:val="139"/>
                <w:sz w:val="112"/>
                <w:szCs w:val="112"/>
              </w:rPr>
              <w:t>福建省林业厅</w:t>
            </w:r>
            <w:r>
              <w:rPr>
                <w:rFonts w:ascii="宋体" w:hAnsi="宋体" w:eastAsia="宋体" w:cs="宋体"/>
                <w:color w:val="FF0000"/>
                <w:sz w:val="112"/>
                <w:szCs w:val="11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FF0000"/>
                <w:spacing w:val="-78"/>
                <w:w w:val="81"/>
                <w:sz w:val="112"/>
                <w:szCs w:val="112"/>
              </w:rPr>
              <w:t>福建省海洋与渔业厅</w:t>
            </w:r>
          </w:p>
        </w:tc>
        <w:tc>
          <w:tcPr>
            <w:tcW w:w="730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4" w:type="dxa"/>
            <w:tcBorders>
              <w:top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8" w:hRule="atLeast"/>
        </w:trPr>
        <w:tc>
          <w:tcPr>
            <w:tcW w:w="8134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26" o:spid="_x0000_s1026" o:spt="202" type="#_x0000_t202" style="position:absolute;left:0pt;margin-left:9.75pt;margin-top:22.15pt;height:63.5pt;width:48.55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16" w:lineRule="auto"/>
                          <w:jc w:val="right"/>
                          <w:rPr>
                            <w:rFonts w:ascii="宋体" w:hAnsi="宋体" w:eastAsia="宋体" w:cs="宋体"/>
                            <w:sz w:val="105"/>
                            <w:szCs w:val="105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FF0000"/>
                            <w:spacing w:val="-95"/>
                            <w:w w:val="96"/>
                            <w:sz w:val="105"/>
                            <w:szCs w:val="105"/>
                          </w:rPr>
                          <w:t>文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554" w:type="dxa"/>
            <w:vAlign w:val="top"/>
          </w:tcPr>
          <w:p>
            <w:pPr>
              <w:spacing w:before="467" w:line="210" w:lineRule="auto"/>
              <w:ind w:left="421"/>
              <w:rPr>
                <w:rFonts w:ascii="宋体" w:hAnsi="宋体" w:eastAsia="宋体" w:cs="宋体"/>
                <w:sz w:val="105"/>
                <w:szCs w:val="105"/>
              </w:rPr>
            </w:pPr>
            <w:r>
              <w:rPr>
                <w:rFonts w:ascii="宋体" w:hAnsi="宋体" w:eastAsia="宋体" w:cs="宋体"/>
                <w:b/>
                <w:bCs/>
                <w:color w:val="FF0000"/>
                <w:spacing w:val="-12"/>
                <w:sz w:val="105"/>
                <w:szCs w:val="105"/>
              </w:rPr>
              <w:t>件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8134" w:type="dxa"/>
            <w:vMerge w:val="continue"/>
            <w:tcBorders>
              <w:top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4" w:type="dxa"/>
            <w:tcBorders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81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pStyle w:val="2"/>
        <w:spacing w:before="130" w:line="219" w:lineRule="auto"/>
        <w:ind w:left="5957"/>
      </w:pPr>
      <w:r>
        <w:rPr>
          <w:spacing w:val="-5"/>
        </w:rPr>
        <w:t>闽农绿〔</w:t>
      </w:r>
      <w:r>
        <w:rPr>
          <w:rFonts w:ascii="Times New Roman" w:hAnsi="Times New Roman" w:eastAsia="Times New Roman" w:cs="Times New Roman"/>
          <w:spacing w:val="-5"/>
        </w:rPr>
        <w:t>2017</w:t>
      </w:r>
      <w:r>
        <w:rPr>
          <w:spacing w:val="-5"/>
        </w:rPr>
        <w:t>〕</w:t>
      </w:r>
      <w:r>
        <w:rPr>
          <w:rFonts w:ascii="Times New Roman" w:hAnsi="Times New Roman" w:eastAsia="Times New Roman" w:cs="Times New Roman"/>
          <w:spacing w:val="-5"/>
        </w:rPr>
        <w:t>203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5"/>
        </w:rPr>
        <w:t>号</w:t>
      </w:r>
    </w:p>
    <w:p>
      <w:pPr>
        <w:spacing w:line="311" w:lineRule="auto"/>
        <w:rPr>
          <w:rFonts w:ascii="Arial"/>
          <w:sz w:val="21"/>
        </w:rPr>
      </w:pPr>
    </w:p>
    <w:p>
      <w:pPr>
        <w:spacing w:line="45" w:lineRule="exact"/>
        <w:ind w:firstLine="1652"/>
      </w:pPr>
      <w:r>
        <w:pict>
          <v:shape id="_x0000_s1027" o:spid="_x0000_s1027" style="height:2.25pt;width:582.3pt;" filled="f" stroked="t" coordsize="11645,45" path="m0,22l11645,22e">
            <v:fill on="f" focussize="0,0"/>
            <v:stroke weight="2.25pt" color="#FF0000" miterlimit="10" joinstyle="miter"/>
            <v:imagedata o:title=""/>
            <o:lock v:ext="edit"/>
            <w10:wrap type="none"/>
            <w10:anchorlock/>
          </v:shape>
        </w:pic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  <w:bookmarkStart w:id="0" w:name="OLE_LINK1"/>
    </w:p>
    <w:p>
      <w:pPr>
        <w:spacing w:before="179" w:line="220" w:lineRule="auto"/>
        <w:ind w:left="2044"/>
        <w:outlineLvl w:val="0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b/>
          <w:bCs/>
          <w:spacing w:val="-45"/>
          <w:w w:val="97"/>
          <w:sz w:val="55"/>
          <w:szCs w:val="55"/>
        </w:rPr>
        <w:t>福建省农业厅</w:t>
      </w:r>
      <w:r>
        <w:rPr>
          <w:rFonts w:ascii="宋体" w:hAnsi="宋体" w:eastAsia="宋体" w:cs="宋体"/>
          <w:spacing w:val="141"/>
          <w:sz w:val="55"/>
          <w:szCs w:val="55"/>
        </w:rPr>
        <w:t xml:space="preserve"> </w:t>
      </w:r>
      <w:r>
        <w:rPr>
          <w:rFonts w:ascii="宋体" w:hAnsi="宋体" w:eastAsia="宋体" w:cs="宋体"/>
          <w:b/>
          <w:bCs/>
          <w:spacing w:val="-45"/>
          <w:w w:val="97"/>
          <w:sz w:val="55"/>
          <w:szCs w:val="55"/>
        </w:rPr>
        <w:t>福建省林业厅</w:t>
      </w:r>
      <w:r>
        <w:rPr>
          <w:rFonts w:ascii="宋体" w:hAnsi="宋体" w:eastAsia="宋体" w:cs="宋体"/>
          <w:spacing w:val="82"/>
          <w:sz w:val="55"/>
          <w:szCs w:val="55"/>
        </w:rPr>
        <w:t xml:space="preserve"> </w:t>
      </w:r>
      <w:r>
        <w:rPr>
          <w:rFonts w:ascii="宋体" w:hAnsi="宋体" w:eastAsia="宋体" w:cs="宋体"/>
          <w:b/>
          <w:bCs/>
          <w:spacing w:val="-45"/>
          <w:w w:val="97"/>
          <w:sz w:val="55"/>
          <w:szCs w:val="55"/>
        </w:rPr>
        <w:t>福建省海洋与渔业厅</w:t>
      </w:r>
    </w:p>
    <w:p>
      <w:pPr>
        <w:spacing w:before="71" w:line="754" w:lineRule="exact"/>
        <w:ind w:left="2879"/>
        <w:outlineLvl w:val="0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b/>
          <w:bCs/>
          <w:spacing w:val="-6"/>
          <w:position w:val="3"/>
          <w:sz w:val="55"/>
          <w:szCs w:val="55"/>
        </w:rPr>
        <w:t>关于印发《福建省著名农业品牌评选认</w:t>
      </w:r>
    </w:p>
    <w:p>
      <w:pPr>
        <w:spacing w:line="767" w:lineRule="exact"/>
        <w:ind w:left="4521"/>
        <w:outlineLvl w:val="0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b/>
          <w:bCs/>
          <w:spacing w:val="-5"/>
          <w:position w:val="3"/>
          <w:sz w:val="55"/>
          <w:szCs w:val="55"/>
        </w:rPr>
        <w:t>定管理暂行办法》的通知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pStyle w:val="2"/>
        <w:spacing w:before="131" w:line="347" w:lineRule="auto"/>
        <w:ind w:left="1985" w:right="679" w:hanging="56"/>
      </w:pPr>
      <w:r>
        <w:rPr>
          <w:spacing w:val="2"/>
        </w:rPr>
        <w:t>各设区市农业、林业、海洋与渔业行政主管部门，平潭综合实验</w:t>
      </w:r>
      <w:r>
        <w:t xml:space="preserve"> </w:t>
      </w:r>
      <w:r>
        <w:rPr>
          <w:spacing w:val="-11"/>
        </w:rPr>
        <w:t>区农村发展局：</w:t>
      </w:r>
    </w:p>
    <w:p>
      <w:pPr>
        <w:pStyle w:val="2"/>
        <w:spacing w:before="4" w:line="346" w:lineRule="auto"/>
        <w:ind w:left="1935" w:right="679" w:firstLine="787"/>
        <w:jc w:val="both"/>
      </w:pPr>
      <w:r>
        <w:rPr>
          <w:spacing w:val="2"/>
        </w:rPr>
        <w:t>根据《福建省人民政府办公厅关于加快推进品牌农业建设七</w:t>
      </w:r>
      <w:r>
        <w:rPr>
          <w:spacing w:val="9"/>
        </w:rPr>
        <w:t xml:space="preserve"> </w:t>
      </w:r>
      <w:r>
        <w:rPr>
          <w:spacing w:val="-6"/>
        </w:rPr>
        <w:t>条措施》（</w:t>
      </w:r>
      <w:r>
        <w:rPr>
          <w:spacing w:val="-93"/>
        </w:rPr>
        <w:t xml:space="preserve"> </w:t>
      </w:r>
      <w:r>
        <w:rPr>
          <w:spacing w:val="-6"/>
        </w:rPr>
        <w:t>闽政办〔2017〕90</w:t>
      </w:r>
      <w:r>
        <w:rPr>
          <w:spacing w:val="-71"/>
        </w:rPr>
        <w:t xml:space="preserve"> </w:t>
      </w:r>
      <w:r>
        <w:rPr>
          <w:spacing w:val="-6"/>
        </w:rPr>
        <w:t>号）精神，为规范福建省著名</w:t>
      </w:r>
      <w:r>
        <w:rPr>
          <w:spacing w:val="-7"/>
        </w:rPr>
        <w:t>农业</w:t>
      </w:r>
      <w:r>
        <w:t xml:space="preserve"> </w:t>
      </w:r>
      <w:r>
        <w:rPr>
          <w:spacing w:val="2"/>
        </w:rPr>
        <w:t>品牌评选认定工作，推进品牌农业的发展，现</w:t>
      </w:r>
      <w:r>
        <w:rPr>
          <w:spacing w:val="1"/>
        </w:rPr>
        <w:t>将《福建省著名农</w:t>
      </w:r>
      <w:r>
        <w:t xml:space="preserve"> </w:t>
      </w:r>
      <w:r>
        <w:rPr>
          <w:spacing w:val="-1"/>
        </w:rPr>
        <w:t>业品牌评选认定暂行办法》印发给你们，请认真遵照执行。</w:t>
      </w:r>
    </w:p>
    <w:p>
      <w:pPr>
        <w:spacing w:line="346" w:lineRule="auto"/>
        <w:sectPr>
          <w:footerReference r:id="rId5" w:type="default"/>
          <w:pgSz w:w="14885" w:h="21051"/>
          <w:pgMar w:top="0" w:right="1018" w:bottom="1694" w:left="0" w:header="0" w:footer="1246" w:gutter="0"/>
          <w:cols w:space="720" w:num="1"/>
        </w:sect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pStyle w:val="2"/>
        <w:spacing w:before="130" w:line="217" w:lineRule="auto"/>
        <w:ind w:left="831"/>
      </w:pPr>
      <w:r>
        <w:rPr>
          <w:spacing w:val="-2"/>
        </w:rPr>
        <w:t>附件：福建省著名农业品牌评选认定暂行办法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130" w:line="217" w:lineRule="auto"/>
        <w:jc w:val="right"/>
      </w:pPr>
      <w:r>
        <w:rPr>
          <w:spacing w:val="-1"/>
        </w:rPr>
        <w:t>福建省农业厅     福建省林业厅     福建省海洋与渔业厅</w:t>
      </w:r>
    </w:p>
    <w:p>
      <w:pPr>
        <w:pStyle w:val="2"/>
        <w:spacing w:before="229" w:line="219" w:lineRule="auto"/>
        <w:ind w:right="7"/>
        <w:jc w:val="right"/>
      </w:pPr>
      <w:r>
        <w:rPr>
          <w:spacing w:val="-14"/>
        </w:rPr>
        <w:t>2017</w:t>
      </w:r>
      <w:r>
        <w:rPr>
          <w:spacing w:val="-76"/>
        </w:rPr>
        <w:t xml:space="preserve"> </w:t>
      </w:r>
      <w:r>
        <w:rPr>
          <w:spacing w:val="-14"/>
        </w:rPr>
        <w:t>年</w:t>
      </w:r>
      <w:r>
        <w:rPr>
          <w:spacing w:val="-63"/>
        </w:rPr>
        <w:t xml:space="preserve"> </w:t>
      </w:r>
      <w:r>
        <w:rPr>
          <w:spacing w:val="-14"/>
        </w:rPr>
        <w:t>10</w:t>
      </w:r>
      <w:r>
        <w:rPr>
          <w:spacing w:val="-68"/>
        </w:rPr>
        <w:t xml:space="preserve"> </w:t>
      </w:r>
      <w:r>
        <w:rPr>
          <w:spacing w:val="-14"/>
        </w:rPr>
        <w:t>月</w:t>
      </w:r>
      <w:r>
        <w:rPr>
          <w:spacing w:val="-62"/>
        </w:rPr>
        <w:t xml:space="preserve"> </w:t>
      </w:r>
      <w:r>
        <w:rPr>
          <w:spacing w:val="-14"/>
        </w:rPr>
        <w:t>19 日</w:t>
      </w:r>
    </w:p>
    <w:p>
      <w:pPr>
        <w:spacing w:line="315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pStyle w:val="2"/>
        <w:spacing w:before="130" w:line="219" w:lineRule="auto"/>
        <w:ind w:left="787"/>
      </w:pPr>
      <w:r>
        <w:t>（此件主动公开）</w:t>
      </w:r>
    </w:p>
    <w:p>
      <w:pPr>
        <w:spacing w:line="219" w:lineRule="auto"/>
        <w:sectPr>
          <w:footerReference r:id="rId6" w:type="default"/>
          <w:pgSz w:w="14885" w:h="21051"/>
          <w:pgMar w:top="1789" w:right="2168" w:bottom="1694" w:left="1925" w:header="0" w:footer="1246" w:gutter="0"/>
          <w:cols w:space="720" w:num="1"/>
        </w:sect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130" w:line="222" w:lineRule="auto"/>
        <w:ind w:left="31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1"/>
          <w:sz w:val="40"/>
          <w:szCs w:val="40"/>
        </w:rPr>
        <w:t>附件</w:t>
      </w:r>
    </w:p>
    <w:p>
      <w:pPr>
        <w:spacing w:line="318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before="179" w:line="767" w:lineRule="exact"/>
        <w:ind w:left="956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b/>
          <w:bCs/>
          <w:spacing w:val="-6"/>
          <w:position w:val="3"/>
          <w:sz w:val="55"/>
          <w:szCs w:val="55"/>
        </w:rPr>
        <w:t>福建省著名农业品牌评选认定暂行办法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131" w:line="219" w:lineRule="auto"/>
        <w:ind w:left="4449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4"/>
          <w:sz w:val="40"/>
          <w:szCs w:val="40"/>
        </w:rPr>
        <w:t>第一章  总则</w:t>
      </w:r>
    </w:p>
    <w:p>
      <w:pPr>
        <w:pStyle w:val="2"/>
        <w:spacing w:before="271" w:line="305" w:lineRule="auto"/>
        <w:ind w:left="1" w:firstLine="818"/>
      </w:pPr>
      <w:r>
        <w:rPr>
          <w:b/>
          <w:bCs/>
          <w:spacing w:val="8"/>
        </w:rPr>
        <w:t>第一条</w:t>
      </w:r>
      <w:r>
        <w:rPr>
          <w:spacing w:val="8"/>
        </w:rPr>
        <w:t xml:space="preserve"> 为促进品牌农业发展，根据《福建省人民政府办公</w:t>
      </w:r>
      <w:r>
        <w:rPr>
          <w:spacing w:val="1"/>
        </w:rPr>
        <w:t xml:space="preserve"> </w:t>
      </w:r>
      <w:r>
        <w:rPr>
          <w:spacing w:val="2"/>
        </w:rPr>
        <w:t>厅关于加快推进品牌农业建设七条措施》的要求，特制定本暂行</w:t>
      </w:r>
      <w:r>
        <w:t xml:space="preserve"> </w:t>
      </w:r>
      <w:r>
        <w:rPr>
          <w:spacing w:val="-5"/>
        </w:rPr>
        <w:t>办法。</w:t>
      </w:r>
    </w:p>
    <w:p>
      <w:pPr>
        <w:pStyle w:val="2"/>
        <w:spacing w:before="273" w:line="314" w:lineRule="auto"/>
        <w:ind w:firstLine="820"/>
      </w:pPr>
      <w:r>
        <w:rPr>
          <w:b/>
          <w:bCs/>
          <w:spacing w:val="-7"/>
        </w:rPr>
        <w:t>第二条</w:t>
      </w:r>
      <w:r>
        <w:rPr>
          <w:spacing w:val="-7"/>
        </w:rPr>
        <w:t xml:space="preserve"> 福建省著名农业品牌评定包括每年评选认定“年度福</w:t>
      </w:r>
      <w:r>
        <w:rPr>
          <w:spacing w:val="12"/>
        </w:rPr>
        <w:t xml:space="preserve"> </w:t>
      </w:r>
      <w:r>
        <w:rPr>
          <w:spacing w:val="4"/>
        </w:rPr>
        <w:t>建十大农产品区域公用品牌”和</w:t>
      </w:r>
      <w:r>
        <w:rPr>
          <w:spacing w:val="-40"/>
        </w:rPr>
        <w:t xml:space="preserve"> </w:t>
      </w:r>
      <w:r>
        <w:rPr>
          <w:spacing w:val="4"/>
        </w:rPr>
        <w:t>20</w:t>
      </w:r>
      <w:r>
        <w:rPr>
          <w:spacing w:val="-80"/>
        </w:rPr>
        <w:t xml:space="preserve"> </w:t>
      </w:r>
      <w:r>
        <w:rPr>
          <w:spacing w:val="4"/>
        </w:rPr>
        <w:t>个以上</w:t>
      </w:r>
      <w:r>
        <w:rPr>
          <w:spacing w:val="-136"/>
        </w:rPr>
        <w:t xml:space="preserve"> </w:t>
      </w:r>
      <w:r>
        <w:rPr>
          <w:spacing w:val="4"/>
        </w:rPr>
        <w:t>“年度福建名牌农产</w:t>
      </w:r>
      <w:r>
        <w:t xml:space="preserve"> </w:t>
      </w:r>
      <w:r>
        <w:rPr>
          <w:spacing w:val="-12"/>
        </w:rPr>
        <w:t>品”，由省农业厅、省林业厅、省海洋与渔业厅联合授予称号，予</w:t>
      </w:r>
      <w:r>
        <w:rPr>
          <w:spacing w:val="4"/>
        </w:rPr>
        <w:t xml:space="preserve"> </w:t>
      </w:r>
      <w:r>
        <w:rPr>
          <w:spacing w:val="-4"/>
        </w:rPr>
        <w:t>以奖励。</w:t>
      </w:r>
    </w:p>
    <w:p>
      <w:pPr>
        <w:pStyle w:val="2"/>
        <w:spacing w:before="276" w:line="282" w:lineRule="auto"/>
        <w:ind w:left="3" w:right="25" w:firstLine="817"/>
      </w:pPr>
      <w:r>
        <w:rPr>
          <w:b/>
          <w:bCs/>
          <w:spacing w:val="-8"/>
        </w:rPr>
        <w:t>第三条</w:t>
      </w:r>
      <w:r>
        <w:rPr>
          <w:spacing w:val="-8"/>
        </w:rPr>
        <w:t xml:space="preserve"> 福建省著名农业品牌评定实行总量控制、动态管理，</w:t>
      </w:r>
      <w:r>
        <w:rPr>
          <w:spacing w:val="13"/>
        </w:rPr>
        <w:t xml:space="preserve"> </w:t>
      </w:r>
      <w:r>
        <w:rPr>
          <w:spacing w:val="-1"/>
        </w:rPr>
        <w:t>遵循自愿、公开、公平、公正的原则。</w:t>
      </w:r>
    </w:p>
    <w:p>
      <w:pPr>
        <w:spacing w:before="281" w:line="219" w:lineRule="auto"/>
        <w:ind w:left="4050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4"/>
          <w:sz w:val="40"/>
          <w:szCs w:val="40"/>
        </w:rPr>
        <w:t>第二章  组织管理</w:t>
      </w:r>
    </w:p>
    <w:p>
      <w:pPr>
        <w:pStyle w:val="2"/>
        <w:spacing w:before="272" w:line="303" w:lineRule="auto"/>
        <w:ind w:left="12" w:firstLine="807"/>
      </w:pPr>
      <w:r>
        <w:rPr>
          <w:b/>
          <w:bCs/>
          <w:spacing w:val="-11"/>
        </w:rPr>
        <w:t>第四条</w:t>
      </w:r>
      <w:r>
        <w:rPr>
          <w:spacing w:val="-11"/>
        </w:rPr>
        <w:t xml:space="preserve"> 成立福建省著名农业品牌评定委员会（</w:t>
      </w:r>
      <w:r>
        <w:rPr>
          <w:spacing w:val="-80"/>
        </w:rPr>
        <w:t xml:space="preserve"> </w:t>
      </w:r>
      <w:r>
        <w:rPr>
          <w:spacing w:val="-11"/>
        </w:rPr>
        <w:t>以下简称“省</w:t>
      </w:r>
      <w:r>
        <w:t xml:space="preserve"> 品评委”</w:t>
      </w:r>
      <w:r>
        <w:rPr>
          <w:spacing w:val="-147"/>
        </w:rPr>
        <w:t xml:space="preserve"> </w:t>
      </w:r>
      <w:r>
        <w:rPr>
          <w:spacing w:val="-5"/>
        </w:rPr>
        <w:t>），</w:t>
      </w:r>
      <w:r>
        <w:t xml:space="preserve">负责组织领导评选认定工作。省品评委由省直相关 </w:t>
      </w:r>
      <w:r>
        <w:rPr>
          <w:spacing w:val="-2"/>
        </w:rPr>
        <w:t>单位负责人组成，省农业厅厅长任主任委员。</w:t>
      </w:r>
    </w:p>
    <w:p>
      <w:pPr>
        <w:pStyle w:val="2"/>
        <w:spacing w:before="280" w:line="303" w:lineRule="auto"/>
        <w:ind w:left="12" w:firstLine="807"/>
      </w:pPr>
      <w:r>
        <w:rPr>
          <w:b/>
          <w:bCs/>
          <w:spacing w:val="-9"/>
        </w:rPr>
        <w:t>第五条</w:t>
      </w:r>
      <w:r>
        <w:rPr>
          <w:spacing w:val="-9"/>
        </w:rPr>
        <w:t xml:space="preserve"> 省品评委下设办公室（</w:t>
      </w:r>
      <w:r>
        <w:rPr>
          <w:spacing w:val="-79"/>
        </w:rPr>
        <w:t xml:space="preserve"> </w:t>
      </w:r>
      <w:r>
        <w:rPr>
          <w:spacing w:val="-9"/>
        </w:rPr>
        <w:t>以下简称“省品评</w:t>
      </w:r>
      <w:r>
        <w:rPr>
          <w:spacing w:val="-10"/>
        </w:rPr>
        <w:t>办”</w:t>
      </w:r>
      <w:r>
        <w:rPr>
          <w:spacing w:val="-35"/>
        </w:rPr>
        <w:t>），</w:t>
      </w:r>
      <w:r>
        <w:rPr>
          <w:spacing w:val="-10"/>
        </w:rPr>
        <w:t>挂</w:t>
      </w:r>
      <w:r>
        <w:t xml:space="preserve"> </w:t>
      </w:r>
      <w:r>
        <w:rPr>
          <w:spacing w:val="1"/>
        </w:rPr>
        <w:t>靠福建省绿色食品发展中心，负责品牌评定方案制定、组织协调</w:t>
      </w:r>
      <w:r>
        <w:rPr>
          <w:spacing w:val="15"/>
        </w:rPr>
        <w:t xml:space="preserve"> </w:t>
      </w:r>
      <w:r>
        <w:rPr>
          <w:spacing w:val="-4"/>
        </w:rPr>
        <w:t>和日常工作。</w:t>
      </w:r>
    </w:p>
    <w:p>
      <w:pPr>
        <w:spacing w:line="303" w:lineRule="auto"/>
        <w:sectPr>
          <w:footerReference r:id="rId7" w:type="default"/>
          <w:pgSz w:w="14885" w:h="21051"/>
          <w:pgMar w:top="1789" w:right="1698" w:bottom="1694" w:left="1927" w:header="0" w:footer="1249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30" w:line="346" w:lineRule="auto"/>
        <w:ind w:left="13" w:right="25" w:firstLine="809"/>
      </w:pPr>
      <w:r>
        <w:rPr>
          <w:b/>
          <w:bCs/>
          <w:spacing w:val="-7"/>
        </w:rPr>
        <w:t>第六条</w:t>
      </w:r>
      <w:r>
        <w:rPr>
          <w:spacing w:val="-7"/>
        </w:rPr>
        <w:t xml:space="preserve"> 设区市、平潭综合实验区农业、林业、海洋与渔业行</w:t>
      </w:r>
      <w:r>
        <w:rPr>
          <w:spacing w:val="12"/>
        </w:rPr>
        <w:t xml:space="preserve"> </w:t>
      </w:r>
      <w:r>
        <w:rPr>
          <w:spacing w:val="-1"/>
        </w:rPr>
        <w:t>政主管部门负责本行政区域内的组织申报、推荐工作。</w:t>
      </w:r>
    </w:p>
    <w:p>
      <w:pPr>
        <w:spacing w:line="219" w:lineRule="auto"/>
        <w:ind w:left="4052"/>
        <w:outlineLvl w:val="2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10"/>
          <w:sz w:val="40"/>
          <w:szCs w:val="40"/>
        </w:rPr>
        <w:t>第三章</w:t>
      </w:r>
      <w:r>
        <w:rPr>
          <w:rFonts w:ascii="黑体" w:hAnsi="黑体" w:eastAsia="黑体" w:cs="黑体"/>
          <w:spacing w:val="20"/>
          <w:sz w:val="40"/>
          <w:szCs w:val="40"/>
        </w:rPr>
        <w:t xml:space="preserve">  </w:t>
      </w:r>
      <w:r>
        <w:rPr>
          <w:rFonts w:ascii="黑体" w:hAnsi="黑体" w:eastAsia="黑体" w:cs="黑体"/>
          <w:spacing w:val="-10"/>
          <w:sz w:val="40"/>
          <w:szCs w:val="40"/>
        </w:rPr>
        <w:t>申请条件</w:t>
      </w:r>
    </w:p>
    <w:p>
      <w:pPr>
        <w:pStyle w:val="2"/>
        <w:spacing w:before="272" w:line="347" w:lineRule="auto"/>
        <w:ind w:left="17" w:right="25" w:firstLine="804"/>
      </w:pPr>
      <w:r>
        <w:rPr>
          <w:b/>
          <w:bCs/>
          <w:spacing w:val="-10"/>
        </w:rPr>
        <w:t>第七条</w:t>
      </w:r>
      <w:r>
        <w:rPr>
          <w:spacing w:val="83"/>
        </w:rPr>
        <w:t xml:space="preserve"> </w:t>
      </w:r>
      <w:r>
        <w:rPr>
          <w:spacing w:val="-10"/>
        </w:rPr>
        <w:t>申请“年度福建十大农产品区域公用品牌”称号，应</w:t>
      </w:r>
      <w:r>
        <w:t xml:space="preserve"> </w:t>
      </w:r>
      <w:r>
        <w:rPr>
          <w:spacing w:val="-5"/>
        </w:rPr>
        <w:t>具备下列条件：</w:t>
      </w:r>
    </w:p>
    <w:p>
      <w:pPr>
        <w:pStyle w:val="2"/>
        <w:spacing w:line="282" w:lineRule="auto"/>
        <w:ind w:left="1" w:right="193" w:firstLine="689"/>
      </w:pPr>
      <w:r>
        <w:rPr>
          <w:spacing w:val="-4"/>
        </w:rPr>
        <w:t>（</w:t>
      </w:r>
      <w:r>
        <w:rPr>
          <w:spacing w:val="-97"/>
        </w:rPr>
        <w:t xml:space="preserve"> </w:t>
      </w:r>
      <w:r>
        <w:rPr>
          <w:spacing w:val="-4"/>
        </w:rPr>
        <w:t>一）申请人具有独立法人资格，注册地、农产品产地在福</w:t>
      </w:r>
      <w:r>
        <w:t xml:space="preserve"> </w:t>
      </w:r>
      <w:r>
        <w:rPr>
          <w:spacing w:val="-2"/>
        </w:rPr>
        <w:t>建省境内；</w:t>
      </w:r>
    </w:p>
    <w:p>
      <w:pPr>
        <w:pStyle w:val="2"/>
        <w:spacing w:before="277" w:line="282" w:lineRule="auto"/>
        <w:ind w:left="9" w:right="25" w:firstLine="777"/>
      </w:pPr>
      <w:r>
        <w:rPr>
          <w:spacing w:val="-16"/>
        </w:rPr>
        <w:t>（</w:t>
      </w:r>
      <w:r>
        <w:rPr>
          <w:spacing w:val="-98"/>
        </w:rPr>
        <w:t xml:space="preserve"> </w:t>
      </w:r>
      <w:r>
        <w:rPr>
          <w:spacing w:val="-16"/>
        </w:rPr>
        <w:t>二）拥有农业部门“农产品地理标志登记”、工商部门“地</w:t>
      </w:r>
      <w:r>
        <w:t xml:space="preserve"> </w:t>
      </w:r>
      <w:r>
        <w:rPr>
          <w:spacing w:val="-5"/>
        </w:rPr>
        <w:t>理标志证明商标”</w:t>
      </w:r>
      <w:r>
        <w:rPr>
          <w:spacing w:val="-144"/>
        </w:rPr>
        <w:t xml:space="preserve"> </w:t>
      </w:r>
      <w:r>
        <w:rPr>
          <w:spacing w:val="-5"/>
        </w:rPr>
        <w:t>、质监部门</w:t>
      </w:r>
      <w:r>
        <w:rPr>
          <w:spacing w:val="-145"/>
        </w:rPr>
        <w:t xml:space="preserve"> </w:t>
      </w:r>
      <w:r>
        <w:rPr>
          <w:spacing w:val="-5"/>
        </w:rPr>
        <w:t>“地理标志保护产品”之一；</w:t>
      </w:r>
    </w:p>
    <w:p>
      <w:pPr>
        <w:pStyle w:val="2"/>
        <w:spacing w:before="278" w:line="283" w:lineRule="auto"/>
        <w:ind w:right="25" w:firstLine="787"/>
      </w:pPr>
      <w:r>
        <w:rPr>
          <w:spacing w:val="-1"/>
        </w:rPr>
        <w:t>（</w:t>
      </w:r>
      <w:r>
        <w:rPr>
          <w:spacing w:val="-101"/>
        </w:rPr>
        <w:t xml:space="preserve"> </w:t>
      </w:r>
      <w:r>
        <w:rPr>
          <w:spacing w:val="-1"/>
        </w:rPr>
        <w:t>三）产品知名度大，同类产品省内市场占有率高；</w:t>
      </w:r>
      <w:r>
        <w:rPr>
          <w:spacing w:val="-2"/>
        </w:rPr>
        <w:t>产业规</w:t>
      </w:r>
      <w:r>
        <w:t xml:space="preserve"> </w:t>
      </w:r>
      <w:r>
        <w:rPr>
          <w:spacing w:val="-4"/>
        </w:rPr>
        <w:t>模大，总产值超过</w:t>
      </w:r>
      <w:r>
        <w:rPr>
          <w:spacing w:val="-45"/>
        </w:rPr>
        <w:t xml:space="preserve"> </w:t>
      </w:r>
      <w:r>
        <w:rPr>
          <w:spacing w:val="-4"/>
        </w:rPr>
        <w:t>1</w:t>
      </w:r>
      <w:r>
        <w:rPr>
          <w:spacing w:val="-72"/>
        </w:rPr>
        <w:t xml:space="preserve"> </w:t>
      </w:r>
      <w:r>
        <w:rPr>
          <w:spacing w:val="-4"/>
        </w:rPr>
        <w:t>亿元，促进农民增收效果显著；</w:t>
      </w:r>
    </w:p>
    <w:p>
      <w:pPr>
        <w:pStyle w:val="2"/>
        <w:spacing w:before="273" w:line="284" w:lineRule="auto"/>
        <w:ind w:left="22" w:right="25" w:firstLine="765"/>
      </w:pPr>
      <w:r>
        <w:rPr>
          <w:spacing w:val="-2"/>
        </w:rPr>
        <w:t>（</w:t>
      </w:r>
      <w:r>
        <w:rPr>
          <w:spacing w:val="-78"/>
        </w:rPr>
        <w:t xml:space="preserve"> </w:t>
      </w:r>
      <w:r>
        <w:rPr>
          <w:spacing w:val="-2"/>
        </w:rPr>
        <w:t>四）品牌管理制度完善，授权用标企业生产管理规范，标</w:t>
      </w:r>
      <w:r>
        <w:t xml:space="preserve"> </w:t>
      </w:r>
      <w:r>
        <w:rPr>
          <w:spacing w:val="-3"/>
        </w:rPr>
        <w:t>识使用企业占比达</w:t>
      </w:r>
      <w:r>
        <w:rPr>
          <w:spacing w:val="-59"/>
        </w:rPr>
        <w:t xml:space="preserve"> </w:t>
      </w:r>
      <w:r>
        <w:rPr>
          <w:spacing w:val="-3"/>
        </w:rPr>
        <w:t>95%以上，近三年无质量安全事故；</w:t>
      </w:r>
    </w:p>
    <w:p>
      <w:pPr>
        <w:pStyle w:val="2"/>
        <w:spacing w:before="269" w:line="219" w:lineRule="auto"/>
        <w:ind w:left="787"/>
      </w:pPr>
      <w:r>
        <w:rPr>
          <w:spacing w:val="-4"/>
        </w:rPr>
        <w:t>（</w:t>
      </w:r>
      <w:r>
        <w:rPr>
          <w:spacing w:val="-110"/>
        </w:rPr>
        <w:t xml:space="preserve"> </w:t>
      </w:r>
      <w:r>
        <w:rPr>
          <w:spacing w:val="-4"/>
        </w:rPr>
        <w:t>五）公共服务体系完善，宣传有力，政府支持。</w:t>
      </w:r>
    </w:p>
    <w:p>
      <w:pPr>
        <w:pStyle w:val="2"/>
        <w:spacing w:before="276" w:line="216" w:lineRule="auto"/>
        <w:jc w:val="right"/>
      </w:pPr>
      <w:r>
        <w:rPr>
          <w:b/>
          <w:bCs/>
          <w:spacing w:val="-23"/>
        </w:rPr>
        <w:t>第八条</w:t>
      </w:r>
      <w:r>
        <w:rPr>
          <w:spacing w:val="73"/>
        </w:rPr>
        <w:t xml:space="preserve"> </w:t>
      </w:r>
      <w:r>
        <w:rPr>
          <w:spacing w:val="-23"/>
        </w:rPr>
        <w:t>申请“年度福建名牌农产品”称号，应具备下列</w:t>
      </w:r>
      <w:r>
        <w:rPr>
          <w:spacing w:val="-24"/>
        </w:rPr>
        <w:t>条件：</w:t>
      </w:r>
    </w:p>
    <w:p>
      <w:pPr>
        <w:pStyle w:val="2"/>
        <w:spacing w:before="281" w:line="283" w:lineRule="auto"/>
        <w:ind w:left="1" w:right="25" w:firstLine="785"/>
      </w:pPr>
      <w:r>
        <w:rPr>
          <w:spacing w:val="-1"/>
        </w:rPr>
        <w:t>（</w:t>
      </w:r>
      <w:r>
        <w:rPr>
          <w:spacing w:val="-104"/>
        </w:rPr>
        <w:t xml:space="preserve"> </w:t>
      </w:r>
      <w:r>
        <w:rPr>
          <w:spacing w:val="-1"/>
        </w:rPr>
        <w:t>一）申请人具有独立的法人资格和产品商标，注册地在福</w:t>
      </w:r>
      <w:r>
        <w:t xml:space="preserve"> </w:t>
      </w:r>
      <w:r>
        <w:rPr>
          <w:spacing w:val="-4"/>
        </w:rPr>
        <w:t>建省；</w:t>
      </w:r>
    </w:p>
    <w:p>
      <w:pPr>
        <w:pStyle w:val="2"/>
        <w:spacing w:before="276" w:line="282" w:lineRule="auto"/>
        <w:ind w:left="14" w:right="25" w:firstLine="772"/>
      </w:pPr>
      <w:r>
        <w:rPr>
          <w:spacing w:val="-1"/>
        </w:rPr>
        <w:t>（</w:t>
      </w:r>
      <w:r>
        <w:rPr>
          <w:spacing w:val="-104"/>
        </w:rPr>
        <w:t xml:space="preserve"> </w:t>
      </w:r>
      <w:r>
        <w:rPr>
          <w:spacing w:val="-1"/>
        </w:rPr>
        <w:t>二）产品具有明显的福建地方特色或区域优势，在福建省</w:t>
      </w:r>
      <w:r>
        <w:t xml:space="preserve"> </w:t>
      </w:r>
      <w:r>
        <w:rPr>
          <w:spacing w:val="-2"/>
        </w:rPr>
        <w:t>有固定的生产基地，有三年以上的生产历史；</w:t>
      </w:r>
    </w:p>
    <w:p>
      <w:pPr>
        <w:pStyle w:val="2"/>
        <w:spacing w:before="276" w:line="283" w:lineRule="auto"/>
        <w:ind w:left="3" w:right="25" w:firstLine="784"/>
      </w:pPr>
      <w:r>
        <w:rPr>
          <w:spacing w:val="-1"/>
        </w:rPr>
        <w:t>（</w:t>
      </w:r>
      <w:r>
        <w:rPr>
          <w:spacing w:val="-101"/>
        </w:rPr>
        <w:t xml:space="preserve"> </w:t>
      </w:r>
      <w:r>
        <w:rPr>
          <w:spacing w:val="-1"/>
        </w:rPr>
        <w:t>三）产品按照先进标准组织生产，食用农产品必须</w:t>
      </w:r>
      <w:r>
        <w:rPr>
          <w:spacing w:val="-2"/>
        </w:rPr>
        <w:t>通过无</w:t>
      </w:r>
      <w:r>
        <w:t xml:space="preserve"> </w:t>
      </w:r>
      <w:r>
        <w:rPr>
          <w:spacing w:val="-1"/>
        </w:rPr>
        <w:t>公害农产品或绿色食品或有机食品认证；</w:t>
      </w:r>
    </w:p>
    <w:p>
      <w:pPr>
        <w:spacing w:line="283" w:lineRule="auto"/>
        <w:sectPr>
          <w:footerReference r:id="rId8" w:type="default"/>
          <w:pgSz w:w="14885" w:h="21051"/>
          <w:pgMar w:top="1789" w:right="1672" w:bottom="1694" w:left="1925" w:header="0" w:footer="1246" w:gutter="0"/>
          <w:cols w:space="720" w:num="1"/>
        </w:sect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pStyle w:val="2"/>
        <w:spacing w:before="130" w:line="282" w:lineRule="auto"/>
        <w:ind w:left="59" w:right="92" w:firstLine="732"/>
      </w:pPr>
      <w:r>
        <w:rPr>
          <w:spacing w:val="-2"/>
        </w:rPr>
        <w:t>（</w:t>
      </w:r>
      <w:r>
        <w:rPr>
          <w:spacing w:val="-78"/>
        </w:rPr>
        <w:t xml:space="preserve"> </w:t>
      </w:r>
      <w:r>
        <w:rPr>
          <w:spacing w:val="-2"/>
        </w:rPr>
        <w:t>四）产品知名度高，市场占有率居省内同类产品前列，产</w:t>
      </w:r>
      <w:r>
        <w:t xml:space="preserve"> </w:t>
      </w:r>
      <w:r>
        <w:rPr>
          <w:spacing w:val="-5"/>
        </w:rPr>
        <w:t>品销售额达到</w:t>
      </w:r>
      <w:r>
        <w:rPr>
          <w:spacing w:val="-68"/>
        </w:rPr>
        <w:t xml:space="preserve"> </w:t>
      </w:r>
      <w:r>
        <w:rPr>
          <w:spacing w:val="-5"/>
        </w:rPr>
        <w:t>4000</w:t>
      </w:r>
      <w:r>
        <w:rPr>
          <w:spacing w:val="-66"/>
        </w:rPr>
        <w:t xml:space="preserve"> </w:t>
      </w:r>
      <w:r>
        <w:rPr>
          <w:spacing w:val="-5"/>
        </w:rPr>
        <w:t>万元以上，带动农民增收效果显著；</w:t>
      </w:r>
    </w:p>
    <w:p>
      <w:pPr>
        <w:pStyle w:val="2"/>
        <w:spacing w:before="276" w:line="304" w:lineRule="auto"/>
        <w:ind w:left="18" w:right="92" w:firstLine="772"/>
      </w:pPr>
      <w:r>
        <w:rPr>
          <w:spacing w:val="-1"/>
        </w:rPr>
        <w:t>（</w:t>
      </w:r>
      <w:r>
        <w:rPr>
          <w:spacing w:val="-104"/>
        </w:rPr>
        <w:t xml:space="preserve"> </w:t>
      </w:r>
      <w:r>
        <w:rPr>
          <w:spacing w:val="-1"/>
        </w:rPr>
        <w:t>五）质量管理体系健全，产品质量可追溯，近三年各级质</w:t>
      </w:r>
      <w:r>
        <w:t xml:space="preserve"> </w:t>
      </w:r>
      <w:r>
        <w:rPr>
          <w:spacing w:val="1"/>
        </w:rPr>
        <w:t>量安全例行监测、专项抽检和监督抽查等无不合格记录，无质量</w:t>
      </w:r>
      <w:r>
        <w:rPr>
          <w:spacing w:val="15"/>
        </w:rPr>
        <w:t xml:space="preserve"> </w:t>
      </w:r>
      <w:r>
        <w:rPr>
          <w:spacing w:val="-5"/>
        </w:rPr>
        <w:t>安全事故。</w:t>
      </w:r>
    </w:p>
    <w:p>
      <w:pPr>
        <w:spacing w:before="274" w:line="219" w:lineRule="auto"/>
        <w:ind w:left="4056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4"/>
          <w:sz w:val="40"/>
          <w:szCs w:val="40"/>
        </w:rPr>
        <w:t>第四章  评定程序</w:t>
      </w:r>
    </w:p>
    <w:p>
      <w:pPr>
        <w:pStyle w:val="2"/>
        <w:spacing w:before="272" w:line="314" w:lineRule="auto"/>
        <w:ind w:left="9" w:right="92" w:firstLine="817"/>
      </w:pPr>
      <w:r>
        <w:rPr>
          <w:b/>
          <w:bCs/>
          <w:spacing w:val="-10"/>
        </w:rPr>
        <w:t>第九条</w:t>
      </w:r>
      <w:r>
        <w:rPr>
          <w:spacing w:val="83"/>
        </w:rPr>
        <w:t xml:space="preserve"> </w:t>
      </w:r>
      <w:r>
        <w:rPr>
          <w:spacing w:val="-10"/>
        </w:rPr>
        <w:t>申请人向设区市、平潭综合实验区农业、林业、海洋</w:t>
      </w:r>
      <w:r>
        <w:t xml:space="preserve"> 与渔业相应行政主管部门提出书面申请，提交</w:t>
      </w:r>
      <w:r>
        <w:rPr>
          <w:spacing w:val="-141"/>
        </w:rPr>
        <w:t xml:space="preserve"> </w:t>
      </w:r>
      <w:r>
        <w:t>“年</w:t>
      </w:r>
      <w:r>
        <w:rPr>
          <w:spacing w:val="-1"/>
        </w:rPr>
        <w:t>度福建十大农</w:t>
      </w:r>
      <w:r>
        <w:t xml:space="preserve"> </w:t>
      </w:r>
      <w:r>
        <w:rPr>
          <w:spacing w:val="-3"/>
        </w:rPr>
        <w:t>产品区域公用品牌”或</w:t>
      </w:r>
      <w:r>
        <w:rPr>
          <w:spacing w:val="-139"/>
        </w:rPr>
        <w:t xml:space="preserve"> </w:t>
      </w:r>
      <w:r>
        <w:rPr>
          <w:spacing w:val="-3"/>
        </w:rPr>
        <w:t>“年度福建名牌农产品”</w:t>
      </w:r>
      <w:r>
        <w:rPr>
          <w:spacing w:val="-124"/>
        </w:rPr>
        <w:t xml:space="preserve"> </w:t>
      </w:r>
      <w:r>
        <w:rPr>
          <w:spacing w:val="-3"/>
        </w:rPr>
        <w:t>申报书及相关材</w:t>
      </w:r>
      <w:r>
        <w:t xml:space="preserve"> </w:t>
      </w:r>
      <w:r>
        <w:rPr>
          <w:spacing w:val="-7"/>
        </w:rPr>
        <w:t>料。</w:t>
      </w:r>
    </w:p>
    <w:p>
      <w:pPr>
        <w:pStyle w:val="2"/>
        <w:spacing w:before="278" w:line="314" w:lineRule="auto"/>
        <w:ind w:left="12" w:right="92" w:firstLine="814"/>
      </w:pPr>
      <w:r>
        <w:rPr>
          <w:b/>
          <w:bCs/>
          <w:spacing w:val="-7"/>
        </w:rPr>
        <w:t>第十条</w:t>
      </w:r>
      <w:r>
        <w:rPr>
          <w:spacing w:val="-7"/>
        </w:rPr>
        <w:t xml:space="preserve"> 设区市、平潭综合实验区农业、林业、海洋与渔业行</w:t>
      </w:r>
      <w:r>
        <w:rPr>
          <w:spacing w:val="12"/>
        </w:rPr>
        <w:t xml:space="preserve"> </w:t>
      </w:r>
      <w:r>
        <w:rPr>
          <w:spacing w:val="2"/>
        </w:rPr>
        <w:t>政主管部门分别对各申报材料的真实性、完整性进</w:t>
      </w:r>
      <w:r>
        <w:rPr>
          <w:spacing w:val="1"/>
        </w:rPr>
        <w:t>行审</w:t>
      </w:r>
      <w:r>
        <w:rPr>
          <w:rFonts w:ascii="宋体" w:hAnsi="宋体" w:eastAsia="宋体" w:cs="宋体"/>
          <w:spacing w:val="1"/>
        </w:rPr>
        <w:t>核</w:t>
      </w:r>
      <w:r>
        <w:rPr>
          <w:spacing w:val="1"/>
        </w:rPr>
        <w:t>。符合</w:t>
      </w:r>
      <w:r>
        <w:t xml:space="preserve"> </w:t>
      </w:r>
      <w:r>
        <w:rPr>
          <w:spacing w:val="-3"/>
        </w:rPr>
        <w:t>条件的签署意见上报相应省级行政主管部门。不符合条件的在</w:t>
      </w:r>
      <w:r>
        <w:rPr>
          <w:spacing w:val="-63"/>
        </w:rPr>
        <w:t xml:space="preserve"> </w:t>
      </w:r>
      <w:r>
        <w:rPr>
          <w:spacing w:val="-3"/>
        </w:rPr>
        <w:t>15</w:t>
      </w:r>
      <w:r>
        <w:t xml:space="preserve"> </w:t>
      </w:r>
      <w:r>
        <w:rPr>
          <w:spacing w:val="-1"/>
        </w:rPr>
        <w:t>个工作日内书面通知申报人，并告</w:t>
      </w:r>
      <w:r>
        <w:rPr>
          <w:rFonts w:hint="eastAsia"/>
          <w:spacing w:val="-1"/>
          <w:lang w:val="en-US" w:eastAsia="zh-CN"/>
        </w:rPr>
        <w:t>知</w:t>
      </w:r>
      <w:bookmarkStart w:id="1" w:name="_GoBack"/>
      <w:bookmarkEnd w:id="1"/>
      <w:r>
        <w:rPr>
          <w:spacing w:val="-1"/>
        </w:rPr>
        <w:t>理由。</w:t>
      </w:r>
    </w:p>
    <w:p>
      <w:pPr>
        <w:pStyle w:val="2"/>
        <w:spacing w:before="281" w:line="314" w:lineRule="auto"/>
        <w:ind w:left="7" w:right="92" w:firstLine="818"/>
      </w:pPr>
      <w:r>
        <w:rPr>
          <w:b/>
          <w:bCs/>
          <w:spacing w:val="-7"/>
        </w:rPr>
        <w:t>第十一条</w:t>
      </w:r>
      <w:r>
        <w:rPr>
          <w:spacing w:val="-7"/>
        </w:rPr>
        <w:t xml:space="preserve"> 省农业厅、省林业厅、省海洋与渔业厅分别对种植</w:t>
      </w:r>
      <w:r>
        <w:rPr>
          <w:spacing w:val="8"/>
        </w:rPr>
        <w:t xml:space="preserve"> </w:t>
      </w:r>
      <w:r>
        <w:rPr>
          <w:spacing w:val="2"/>
        </w:rPr>
        <w:t>和畜牧业类、林产类、水产类申报材料的真实性、完整性进行复</w:t>
      </w:r>
      <w:r>
        <w:t xml:space="preserve"> </w:t>
      </w:r>
      <w:r>
        <w:rPr>
          <w:spacing w:val="-6"/>
        </w:rPr>
        <w:t>核。不符合条件的在</w:t>
      </w:r>
      <w:r>
        <w:rPr>
          <w:spacing w:val="-72"/>
        </w:rPr>
        <w:t xml:space="preserve"> </w:t>
      </w:r>
      <w:r>
        <w:rPr>
          <w:spacing w:val="-6"/>
        </w:rPr>
        <w:t>15</w:t>
      </w:r>
      <w:r>
        <w:rPr>
          <w:spacing w:val="-99"/>
        </w:rPr>
        <w:t xml:space="preserve"> </w:t>
      </w:r>
      <w:r>
        <w:rPr>
          <w:spacing w:val="-6"/>
        </w:rPr>
        <w:t>个工作日内书面通知设区市、平潭综合实</w:t>
      </w:r>
      <w:r>
        <w:t xml:space="preserve"> </w:t>
      </w:r>
      <w:r>
        <w:rPr>
          <w:spacing w:val="-2"/>
        </w:rPr>
        <w:t>验区行政主管部门。</w:t>
      </w:r>
    </w:p>
    <w:p>
      <w:pPr>
        <w:pStyle w:val="2"/>
        <w:spacing w:before="275" w:line="315" w:lineRule="auto"/>
        <w:ind w:firstLine="826"/>
      </w:pPr>
      <w:r>
        <w:rPr>
          <w:b/>
          <w:bCs/>
          <w:spacing w:val="-7"/>
        </w:rPr>
        <w:t>第十二条</w:t>
      </w:r>
      <w:r>
        <w:rPr>
          <w:spacing w:val="-7"/>
        </w:rPr>
        <w:t xml:space="preserve"> 省农业厅、省林业厅、省海洋与渔业厅分别组织种</w:t>
      </w:r>
      <w:r>
        <w:rPr>
          <w:spacing w:val="8"/>
        </w:rPr>
        <w:t xml:space="preserve"> </w:t>
      </w:r>
      <w:r>
        <w:rPr>
          <w:spacing w:val="2"/>
        </w:rPr>
        <w:t>植和畜牧业类、林产类、水产类评审专家组进行初评，提出正选</w:t>
      </w:r>
      <w:r>
        <w:rPr>
          <w:spacing w:val="6"/>
        </w:rPr>
        <w:t xml:space="preserve"> </w:t>
      </w:r>
      <w:r>
        <w:rPr>
          <w:spacing w:val="-9"/>
        </w:rPr>
        <w:t>名单和备选名单报省品评办，由省品评办组织在福建农业信息网、</w:t>
      </w:r>
      <w:r>
        <w:rPr>
          <w:spacing w:val="16"/>
        </w:rPr>
        <w:t xml:space="preserve"> </w:t>
      </w:r>
      <w:r>
        <w:t>福建林业信息网、福建海洋与渔业信息网公示</w:t>
      </w:r>
      <w:r>
        <w:rPr>
          <w:spacing w:val="-65"/>
        </w:rPr>
        <w:t xml:space="preserve"> </w:t>
      </w:r>
      <w:r>
        <w:t>7</w:t>
      </w:r>
      <w:r>
        <w:rPr>
          <w:spacing w:val="-73"/>
        </w:rPr>
        <w:t xml:space="preserve"> </w:t>
      </w:r>
      <w:r>
        <w:t>天，公示无疑议</w:t>
      </w:r>
    </w:p>
    <w:p>
      <w:pPr>
        <w:spacing w:line="315" w:lineRule="auto"/>
        <w:sectPr>
          <w:footerReference r:id="rId9" w:type="default"/>
          <w:pgSz w:w="14885" w:h="21051"/>
          <w:pgMar w:top="1789" w:right="1606" w:bottom="1694" w:left="1921" w:header="0" w:footer="1249" w:gutter="0"/>
          <w:cols w:space="720" w:num="1"/>
        </w:sect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pStyle w:val="2"/>
        <w:spacing w:before="130" w:line="344" w:lineRule="auto"/>
        <w:ind w:left="6" w:right="3" w:firstLine="33"/>
      </w:pPr>
      <w:r>
        <w:rPr>
          <w:spacing w:val="1"/>
        </w:rPr>
        <w:t>的形成评审表决名单，提交省品评委评审</w:t>
      </w:r>
      <w:r>
        <w:t>，2/3 以上委员赞成的</w:t>
      </w:r>
      <w:r>
        <w:rPr>
          <w:spacing w:val="1"/>
        </w:rPr>
        <w:t xml:space="preserve"> </w:t>
      </w:r>
      <w:r>
        <w:rPr>
          <w:spacing w:val="-3"/>
        </w:rPr>
        <w:t>确定通过。</w:t>
      </w:r>
    </w:p>
    <w:p>
      <w:pPr>
        <w:pStyle w:val="2"/>
        <w:spacing w:line="281" w:lineRule="auto"/>
        <w:ind w:left="17" w:right="11" w:firstLine="804"/>
      </w:pPr>
      <w:r>
        <w:rPr>
          <w:b/>
          <w:bCs/>
          <w:spacing w:val="-7"/>
        </w:rPr>
        <w:t>第十三条</w:t>
      </w:r>
      <w:r>
        <w:rPr>
          <w:spacing w:val="-7"/>
        </w:rPr>
        <w:t xml:space="preserve"> 省品评委最终确定的名单由省农业厅、省林业厅、</w:t>
      </w:r>
      <w:r>
        <w:t xml:space="preserve"> </w:t>
      </w:r>
      <w:r>
        <w:rPr>
          <w:spacing w:val="-2"/>
        </w:rPr>
        <w:t>省海洋与渔业厅联合发布公告，颁发证书和标牌。</w:t>
      </w:r>
    </w:p>
    <w:p>
      <w:pPr>
        <w:pStyle w:val="2"/>
        <w:spacing w:before="289" w:line="280" w:lineRule="auto"/>
        <w:ind w:left="22" w:right="3" w:firstLine="800"/>
      </w:pPr>
      <w:r>
        <w:rPr>
          <w:b/>
          <w:bCs/>
          <w:spacing w:val="-2"/>
        </w:rPr>
        <w:t>第十四条</w:t>
      </w:r>
      <w:r>
        <w:rPr>
          <w:spacing w:val="-2"/>
        </w:rPr>
        <w:t xml:space="preserve">  福建省著名农业品牌称号有效期为</w:t>
      </w:r>
      <w:r>
        <w:rPr>
          <w:spacing w:val="-48"/>
        </w:rPr>
        <w:t xml:space="preserve"> </w:t>
      </w:r>
      <w:r>
        <w:rPr>
          <w:spacing w:val="-2"/>
        </w:rPr>
        <w:t>3</w:t>
      </w:r>
      <w:r>
        <w:rPr>
          <w:spacing w:val="-79"/>
        </w:rPr>
        <w:t xml:space="preserve"> </w:t>
      </w:r>
      <w:r>
        <w:rPr>
          <w:spacing w:val="-2"/>
        </w:rPr>
        <w:t>年。有效期</w:t>
      </w:r>
      <w:r>
        <w:t xml:space="preserve"> </w:t>
      </w:r>
      <w:r>
        <w:rPr>
          <w:spacing w:val="-4"/>
        </w:rPr>
        <w:t>满后，可申请复评。</w:t>
      </w:r>
    </w:p>
    <w:p>
      <w:pPr>
        <w:spacing w:before="278" w:line="219" w:lineRule="auto"/>
        <w:ind w:left="4052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4"/>
          <w:sz w:val="40"/>
          <w:szCs w:val="40"/>
        </w:rPr>
        <w:t>第五章  监督管理</w:t>
      </w:r>
    </w:p>
    <w:p>
      <w:pPr>
        <w:pStyle w:val="2"/>
        <w:spacing w:before="272" w:line="304" w:lineRule="auto"/>
        <w:ind w:left="5" w:right="3" w:firstLine="817"/>
      </w:pPr>
      <w:r>
        <w:rPr>
          <w:b/>
          <w:bCs/>
          <w:spacing w:val="-7"/>
        </w:rPr>
        <w:t>第十五条</w:t>
      </w:r>
      <w:r>
        <w:rPr>
          <w:spacing w:val="-7"/>
        </w:rPr>
        <w:t xml:space="preserve"> 获得福建省著名农业品牌称号的主体，可在产品及</w:t>
      </w:r>
      <w:r>
        <w:rPr>
          <w:spacing w:val="8"/>
        </w:rPr>
        <w:t xml:space="preserve"> </w:t>
      </w:r>
      <w:r>
        <w:rPr>
          <w:spacing w:val="2"/>
        </w:rPr>
        <w:t>其包装、装潢、说明书、广告宣传、展览以及其它业务活</w:t>
      </w:r>
      <w:r>
        <w:rPr>
          <w:spacing w:val="1"/>
        </w:rPr>
        <w:t>动中使</w:t>
      </w:r>
      <w:r>
        <w:t xml:space="preserve"> </w:t>
      </w:r>
      <w:r>
        <w:rPr>
          <w:spacing w:val="-3"/>
        </w:rPr>
        <w:t>用相关称号。</w:t>
      </w:r>
    </w:p>
    <w:p>
      <w:pPr>
        <w:pStyle w:val="2"/>
        <w:spacing w:before="279" w:line="281" w:lineRule="auto"/>
        <w:ind w:left="39" w:right="3" w:firstLine="782"/>
      </w:pPr>
      <w:r>
        <w:rPr>
          <w:b/>
          <w:bCs/>
          <w:spacing w:val="8"/>
        </w:rPr>
        <w:t>第十六条</w:t>
      </w:r>
      <w:r>
        <w:rPr>
          <w:spacing w:val="8"/>
        </w:rPr>
        <w:t xml:space="preserve"> 获得福建省著名农业品牌的主体有以下情形之一</w:t>
      </w:r>
      <w:r>
        <w:rPr>
          <w:spacing w:val="11"/>
        </w:rPr>
        <w:t xml:space="preserve"> </w:t>
      </w:r>
      <w:r>
        <w:rPr>
          <w:spacing w:val="-2"/>
        </w:rPr>
        <w:t>的，由各行业省级主管部门撤销其称号，收回证书和标牌：</w:t>
      </w:r>
    </w:p>
    <w:p>
      <w:pPr>
        <w:pStyle w:val="2"/>
        <w:spacing w:before="282" w:line="219" w:lineRule="auto"/>
        <w:jc w:val="right"/>
      </w:pPr>
      <w:r>
        <w:rPr>
          <w:spacing w:val="-12"/>
        </w:rPr>
        <w:t>（一）因产品质量引发重大事件，生产经营出现重大问题</w:t>
      </w:r>
      <w:r>
        <w:rPr>
          <w:spacing w:val="-13"/>
        </w:rPr>
        <w:t>的；</w:t>
      </w:r>
    </w:p>
    <w:p>
      <w:pPr>
        <w:pStyle w:val="2"/>
        <w:spacing w:before="276" w:line="217" w:lineRule="auto"/>
        <w:ind w:left="787"/>
      </w:pPr>
      <w:r>
        <w:rPr>
          <w:spacing w:val="-8"/>
        </w:rPr>
        <w:t>（</w:t>
      </w:r>
      <w:r>
        <w:rPr>
          <w:spacing w:val="-101"/>
        </w:rPr>
        <w:t xml:space="preserve"> </w:t>
      </w:r>
      <w:r>
        <w:rPr>
          <w:spacing w:val="-8"/>
        </w:rPr>
        <w:t>二）有违法违规行为的；</w:t>
      </w:r>
    </w:p>
    <w:p>
      <w:pPr>
        <w:pStyle w:val="2"/>
        <w:spacing w:before="278" w:line="281" w:lineRule="auto"/>
        <w:ind w:right="3" w:firstLine="787"/>
      </w:pPr>
      <w:r>
        <w:rPr>
          <w:spacing w:val="-1"/>
        </w:rPr>
        <w:t>（</w:t>
      </w:r>
      <w:r>
        <w:rPr>
          <w:spacing w:val="-101"/>
        </w:rPr>
        <w:t xml:space="preserve"> </w:t>
      </w:r>
      <w:r>
        <w:rPr>
          <w:spacing w:val="-1"/>
        </w:rPr>
        <w:t>三）产品连续两次在省级以上质量安全例行监测、</w:t>
      </w:r>
      <w:r>
        <w:rPr>
          <w:spacing w:val="-2"/>
        </w:rPr>
        <w:t>专项抽</w:t>
      </w:r>
      <w:r>
        <w:t xml:space="preserve"> </w:t>
      </w:r>
      <w:r>
        <w:rPr>
          <w:spacing w:val="-1"/>
        </w:rPr>
        <w:t>检和监督抽查等工作中出现不合格记录的；</w:t>
      </w:r>
    </w:p>
    <w:p>
      <w:pPr>
        <w:pStyle w:val="2"/>
        <w:spacing w:before="286" w:line="216" w:lineRule="auto"/>
        <w:ind w:left="787"/>
      </w:pPr>
      <w:r>
        <w:rPr>
          <w:spacing w:val="-10"/>
        </w:rPr>
        <w:t>（</w:t>
      </w:r>
      <w:r>
        <w:rPr>
          <w:spacing w:val="-77"/>
        </w:rPr>
        <w:t xml:space="preserve"> </w:t>
      </w:r>
      <w:r>
        <w:rPr>
          <w:spacing w:val="-10"/>
        </w:rPr>
        <w:t>四）有弄虚作假行为的；</w:t>
      </w:r>
    </w:p>
    <w:p>
      <w:pPr>
        <w:pStyle w:val="2"/>
        <w:spacing w:before="279" w:line="215" w:lineRule="auto"/>
        <w:ind w:left="787"/>
      </w:pPr>
      <w:r>
        <w:rPr>
          <w:spacing w:val="-4"/>
        </w:rPr>
        <w:t>（</w:t>
      </w:r>
      <w:r>
        <w:rPr>
          <w:spacing w:val="-110"/>
        </w:rPr>
        <w:t xml:space="preserve"> </w:t>
      </w:r>
      <w:r>
        <w:rPr>
          <w:spacing w:val="-4"/>
        </w:rPr>
        <w:t>五）转让、买卖、出租证书或扩大使用范围的。</w:t>
      </w:r>
    </w:p>
    <w:p>
      <w:pPr>
        <w:pStyle w:val="2"/>
        <w:spacing w:before="286" w:line="347" w:lineRule="auto"/>
        <w:ind w:right="3" w:firstLine="822"/>
        <w:jc w:val="both"/>
      </w:pPr>
      <w:r>
        <w:rPr>
          <w:b/>
          <w:bCs/>
          <w:spacing w:val="-7"/>
        </w:rPr>
        <w:t>第十七条</w:t>
      </w:r>
      <w:r>
        <w:rPr>
          <w:spacing w:val="-7"/>
        </w:rPr>
        <w:t xml:space="preserve"> 各级农业、林业、海洋与渔业行政主管部门应对所</w:t>
      </w:r>
      <w:r>
        <w:rPr>
          <w:spacing w:val="8"/>
        </w:rPr>
        <w:t xml:space="preserve"> </w:t>
      </w:r>
      <w:r>
        <w:rPr>
          <w:spacing w:val="2"/>
        </w:rPr>
        <w:t xml:space="preserve">在地获得福建省著名农业品牌称号的主体，适时进行监督检查， </w:t>
      </w:r>
      <w:r>
        <w:rPr>
          <w:spacing w:val="-2"/>
        </w:rPr>
        <w:t>相关企业应主动配合。</w:t>
      </w:r>
    </w:p>
    <w:p>
      <w:pPr>
        <w:spacing w:line="347" w:lineRule="auto"/>
        <w:sectPr>
          <w:footerReference r:id="rId10" w:type="default"/>
          <w:pgSz w:w="14885" w:h="21051"/>
          <w:pgMar w:top="1789" w:right="1695" w:bottom="1694" w:left="1925" w:header="0" w:footer="1249" w:gutter="0"/>
          <w:cols w:space="720" w:num="1"/>
        </w:sect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pStyle w:val="2"/>
        <w:spacing w:before="130" w:line="314" w:lineRule="auto"/>
        <w:ind w:left="9" w:firstLine="814"/>
      </w:pPr>
      <w:r>
        <w:rPr>
          <w:b/>
          <w:bCs/>
          <w:spacing w:val="-7"/>
        </w:rPr>
        <w:t>第十八条</w:t>
      </w:r>
      <w:r>
        <w:rPr>
          <w:spacing w:val="-7"/>
        </w:rPr>
        <w:t xml:space="preserve"> 参与评选认定的有关工作人员应严格遵守法律、法</w:t>
      </w:r>
      <w:r>
        <w:rPr>
          <w:spacing w:val="8"/>
        </w:rPr>
        <w:t xml:space="preserve"> </w:t>
      </w:r>
      <w:r>
        <w:rPr>
          <w:spacing w:val="2"/>
        </w:rPr>
        <w:t>规规定。在工作中徇私舞弊、滥用职权、玩忽职守</w:t>
      </w:r>
      <w:r>
        <w:rPr>
          <w:spacing w:val="1"/>
        </w:rPr>
        <w:t>、泄露秘密或</w:t>
      </w:r>
      <w:r>
        <w:t xml:space="preserve"> </w:t>
      </w:r>
      <w:r>
        <w:rPr>
          <w:spacing w:val="2"/>
        </w:rPr>
        <w:t>者干扰评选认定工作导致评选认定不公正者，依照</w:t>
      </w:r>
      <w:r>
        <w:rPr>
          <w:spacing w:val="1"/>
        </w:rPr>
        <w:t>有关法律法规</w:t>
      </w:r>
      <w:r>
        <w:t xml:space="preserve"> </w:t>
      </w:r>
      <w:r>
        <w:rPr>
          <w:spacing w:val="-4"/>
        </w:rPr>
        <w:t>追究责任。</w:t>
      </w:r>
    </w:p>
    <w:p>
      <w:pPr>
        <w:pStyle w:val="2"/>
        <w:spacing w:before="277" w:line="314" w:lineRule="auto"/>
        <w:ind w:left="6" w:firstLine="817"/>
      </w:pPr>
      <w:r>
        <w:rPr>
          <w:b/>
          <w:bCs/>
          <w:spacing w:val="8"/>
        </w:rPr>
        <w:t>第十九条</w:t>
      </w:r>
      <w:r>
        <w:rPr>
          <w:spacing w:val="8"/>
        </w:rPr>
        <w:t xml:space="preserve"> 任何单位和个人可以向省品评办举报评选认定工</w:t>
      </w:r>
      <w:r>
        <w:rPr>
          <w:spacing w:val="11"/>
        </w:rPr>
        <w:t xml:space="preserve"> </w:t>
      </w:r>
      <w:r>
        <w:rPr>
          <w:spacing w:val="-1"/>
        </w:rPr>
        <w:t>作中存在的违纪违法问题。省品评办对举报、</w:t>
      </w:r>
      <w:r>
        <w:rPr>
          <w:spacing w:val="-113"/>
        </w:rPr>
        <w:t xml:space="preserve"> </w:t>
      </w:r>
      <w:r>
        <w:rPr>
          <w:spacing w:val="-1"/>
        </w:rPr>
        <w:t>申诉</w:t>
      </w:r>
      <w:r>
        <w:rPr>
          <w:spacing w:val="-2"/>
        </w:rPr>
        <w:t>的问题进行调</w:t>
      </w:r>
      <w:r>
        <w:t xml:space="preserve"> </w:t>
      </w:r>
      <w:r>
        <w:rPr>
          <w:spacing w:val="-1"/>
        </w:rPr>
        <w:t>查，并做出答复。依照法律和有关规定保护举报、</w:t>
      </w:r>
      <w:r>
        <w:rPr>
          <w:spacing w:val="-113"/>
        </w:rPr>
        <w:t xml:space="preserve"> </w:t>
      </w:r>
      <w:r>
        <w:rPr>
          <w:spacing w:val="-2"/>
        </w:rPr>
        <w:t>申诉者的合法</w:t>
      </w:r>
      <w:r>
        <w:t xml:space="preserve"> </w:t>
      </w:r>
      <w:r>
        <w:rPr>
          <w:spacing w:val="-5"/>
        </w:rPr>
        <w:t>权益。</w:t>
      </w:r>
    </w:p>
    <w:p>
      <w:pPr>
        <w:spacing w:before="280" w:line="219" w:lineRule="auto"/>
        <w:ind w:left="4452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12"/>
          <w:sz w:val="40"/>
          <w:szCs w:val="40"/>
        </w:rPr>
        <w:t>第六章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 </w:t>
      </w:r>
      <w:r>
        <w:rPr>
          <w:rFonts w:ascii="黑体" w:hAnsi="黑体" w:eastAsia="黑体" w:cs="黑体"/>
          <w:spacing w:val="-12"/>
          <w:sz w:val="40"/>
          <w:szCs w:val="40"/>
        </w:rPr>
        <w:t>附则</w:t>
      </w:r>
    </w:p>
    <w:p>
      <w:pPr>
        <w:pStyle w:val="2"/>
        <w:spacing w:before="275" w:line="282" w:lineRule="auto"/>
        <w:ind w:firstLine="823"/>
      </w:pPr>
      <w:r>
        <w:rPr>
          <w:b/>
          <w:bCs/>
          <w:spacing w:val="8"/>
        </w:rPr>
        <w:t>第二十条</w:t>
      </w:r>
      <w:r>
        <w:rPr>
          <w:spacing w:val="8"/>
        </w:rPr>
        <w:t xml:space="preserve"> 本办法由福建省著名农业品牌评定委员会负责解</w:t>
      </w:r>
      <w:r>
        <w:rPr>
          <w:spacing w:val="11"/>
        </w:rPr>
        <w:t xml:space="preserve"> </w:t>
      </w:r>
      <w:r>
        <w:rPr>
          <w:spacing w:val="-4"/>
        </w:rPr>
        <w:t>释。</w:t>
      </w:r>
    </w:p>
    <w:p>
      <w:pPr>
        <w:pStyle w:val="2"/>
        <w:spacing w:before="274" w:line="216" w:lineRule="auto"/>
        <w:ind w:left="823"/>
      </w:pPr>
      <w:r>
        <w:rPr>
          <w:b/>
          <w:bCs/>
          <w:spacing w:val="-3"/>
        </w:rPr>
        <w:t>第二十一条</w:t>
      </w:r>
      <w:r>
        <w:rPr>
          <w:spacing w:val="-3"/>
        </w:rPr>
        <w:t xml:space="preserve"> 本办法自发布之日起施行。</w:t>
      </w:r>
    </w:p>
    <w:p>
      <w:pPr>
        <w:spacing w:line="216" w:lineRule="auto"/>
        <w:sectPr>
          <w:footerReference r:id="rId11" w:type="default"/>
          <w:pgSz w:w="14885" w:h="21051"/>
          <w:pgMar w:top="1789" w:right="1698" w:bottom="1694" w:left="1924" w:header="0" w:footer="1249" w:gutter="0"/>
          <w:cols w:space="720" w:num="1"/>
        </w:sectPr>
      </w:pPr>
    </w:p>
    <w:p>
      <w:pPr>
        <w:spacing w:before="1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-3175</wp:posOffset>
            </wp:positionH>
            <wp:positionV relativeFrom="page">
              <wp:posOffset>-3175</wp:posOffset>
            </wp:positionV>
            <wp:extent cx="63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/>
    <w:p/>
    <w:p/>
    <w:p/>
    <w:p/>
    <w:p/>
    <w:p/>
    <w:tbl>
      <w:tblPr>
        <w:tblStyle w:val="5"/>
        <w:tblW w:w="1115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8"/>
        <w:gridCol w:w="576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38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152" w:line="221" w:lineRule="auto"/>
              <w:ind w:left="370"/>
              <w:rPr>
                <w:rFonts w:ascii="仿宋" w:hAnsi="仿宋" w:eastAsia="仿宋" w:cs="仿宋"/>
                <w:sz w:val="34"/>
                <w:szCs w:val="34"/>
              </w:rPr>
            </w:pPr>
            <w:r>
              <w:rPr>
                <w:rFonts w:ascii="仿宋" w:hAnsi="仿宋" w:eastAsia="仿宋" w:cs="仿宋"/>
                <w:spacing w:val="7"/>
                <w:sz w:val="34"/>
                <w:szCs w:val="34"/>
              </w:rPr>
              <w:t>福建省农业厅办公室</w:t>
            </w:r>
          </w:p>
        </w:tc>
        <w:tc>
          <w:tcPr>
            <w:tcW w:w="576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153" w:line="219" w:lineRule="auto"/>
              <w:ind w:left="2037"/>
              <w:rPr>
                <w:rFonts w:ascii="仿宋" w:hAnsi="仿宋" w:eastAsia="仿宋" w:cs="仿宋"/>
                <w:sz w:val="34"/>
                <w:szCs w:val="34"/>
              </w:rPr>
            </w:pPr>
            <w:r>
              <w:rPr>
                <w:rFonts w:ascii="仿宋" w:hAnsi="仿宋" w:eastAsia="仿宋" w:cs="仿宋"/>
                <w:spacing w:val="-12"/>
                <w:sz w:val="34"/>
                <w:szCs w:val="34"/>
              </w:rPr>
              <w:t>2017</w:t>
            </w:r>
            <w:r>
              <w:rPr>
                <w:rFonts w:ascii="仿宋" w:hAnsi="仿宋" w:eastAsia="仿宋" w:cs="仿宋"/>
                <w:spacing w:val="-55"/>
                <w:sz w:val="34"/>
                <w:szCs w:val="3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34"/>
                <w:szCs w:val="34"/>
              </w:rPr>
              <w:t>年</w:t>
            </w:r>
            <w:r>
              <w:rPr>
                <w:rFonts w:ascii="仿宋" w:hAnsi="仿宋" w:eastAsia="仿宋" w:cs="仿宋"/>
                <w:spacing w:val="-39"/>
                <w:sz w:val="34"/>
                <w:szCs w:val="3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34"/>
                <w:szCs w:val="34"/>
              </w:rPr>
              <w:t>10</w:t>
            </w:r>
            <w:r>
              <w:rPr>
                <w:rFonts w:ascii="仿宋" w:hAnsi="仿宋" w:eastAsia="仿宋" w:cs="仿宋"/>
                <w:spacing w:val="-47"/>
                <w:sz w:val="34"/>
                <w:szCs w:val="3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34"/>
                <w:szCs w:val="34"/>
              </w:rPr>
              <w:t>月</w:t>
            </w:r>
            <w:r>
              <w:rPr>
                <w:rFonts w:ascii="仿宋" w:hAnsi="仿宋" w:eastAsia="仿宋" w:cs="仿宋"/>
                <w:spacing w:val="-44"/>
                <w:sz w:val="34"/>
                <w:szCs w:val="3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34"/>
                <w:szCs w:val="34"/>
              </w:rPr>
              <w:t>19 日印发</w:t>
            </w:r>
          </w:p>
        </w:tc>
      </w:tr>
      <w:bookmarkEnd w:id="0"/>
    </w:tbl>
    <w:p>
      <w:pPr>
        <w:rPr>
          <w:rFonts w:ascii="Arial"/>
          <w:sz w:val="21"/>
        </w:rPr>
      </w:pPr>
    </w:p>
    <w:sectPr>
      <w:footerReference r:id="rId12" w:type="default"/>
      <w:pgSz w:w="14885" w:h="21051"/>
      <w:pgMar w:top="1789" w:right="1813" w:bottom="1694" w:left="1913" w:header="0" w:footer="12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7" w:lineRule="auto"/>
      <w:ind w:left="12317"/>
      <w:rPr>
        <w:rFonts w:ascii="宋体" w:hAnsi="宋体" w:eastAsia="宋体" w:cs="宋体"/>
        <w:sz w:val="34"/>
        <w:szCs w:val="34"/>
      </w:rPr>
    </w:pPr>
    <w:r>
      <w:rPr>
        <w:rFonts w:ascii="宋体" w:hAnsi="宋体" w:eastAsia="宋体" w:cs="宋体"/>
        <w:spacing w:val="-15"/>
        <w:sz w:val="34"/>
        <w:szCs w:val="34"/>
      </w:rPr>
      <w:t>-</w:t>
    </w:r>
    <w:r>
      <w:rPr>
        <w:rFonts w:ascii="宋体" w:hAnsi="宋体" w:eastAsia="宋体" w:cs="宋体"/>
        <w:spacing w:val="46"/>
        <w:sz w:val="34"/>
        <w:szCs w:val="34"/>
      </w:rPr>
      <w:t xml:space="preserve"> </w:t>
    </w:r>
    <w:r>
      <w:rPr>
        <w:rFonts w:ascii="宋体" w:hAnsi="宋体" w:eastAsia="宋体" w:cs="宋体"/>
        <w:spacing w:val="-15"/>
        <w:sz w:val="34"/>
        <w:szCs w:val="34"/>
      </w:rPr>
      <w:t>1</w:t>
    </w:r>
    <w:r>
      <w:rPr>
        <w:rFonts w:ascii="宋体" w:hAnsi="宋体" w:eastAsia="宋体" w:cs="宋体"/>
        <w:spacing w:val="18"/>
        <w:sz w:val="34"/>
        <w:szCs w:val="34"/>
      </w:rPr>
      <w:t xml:space="preserve"> </w:t>
    </w:r>
    <w:r>
      <w:rPr>
        <w:rFonts w:ascii="宋体" w:hAnsi="宋体" w:eastAsia="宋体" w:cs="宋体"/>
        <w:spacing w:val="-15"/>
        <w:sz w:val="34"/>
        <w:szCs w:val="3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7" w:lineRule="auto"/>
      <w:rPr>
        <w:rFonts w:ascii="宋体" w:hAnsi="宋体" w:eastAsia="宋体" w:cs="宋体"/>
        <w:sz w:val="34"/>
        <w:szCs w:val="34"/>
      </w:rPr>
    </w:pPr>
    <w:r>
      <w:rPr>
        <w:rFonts w:ascii="宋体" w:hAnsi="宋体" w:eastAsia="宋体" w:cs="宋体"/>
        <w:spacing w:val="-8"/>
        <w:sz w:val="34"/>
        <w:szCs w:val="34"/>
      </w:rPr>
      <w:t>-</w:t>
    </w:r>
    <w:r>
      <w:rPr>
        <w:rFonts w:ascii="宋体" w:hAnsi="宋体" w:eastAsia="宋体" w:cs="宋体"/>
        <w:spacing w:val="25"/>
        <w:sz w:val="34"/>
        <w:szCs w:val="34"/>
      </w:rPr>
      <w:t xml:space="preserve"> </w:t>
    </w:r>
    <w:r>
      <w:rPr>
        <w:rFonts w:ascii="宋体" w:hAnsi="宋体" w:eastAsia="宋体" w:cs="宋体"/>
        <w:spacing w:val="-8"/>
        <w:sz w:val="34"/>
        <w:szCs w:val="34"/>
      </w:rPr>
      <w:t>2</w:t>
    </w:r>
    <w:r>
      <w:rPr>
        <w:rFonts w:ascii="宋体" w:hAnsi="宋体" w:eastAsia="宋体" w:cs="宋体"/>
        <w:spacing w:val="18"/>
        <w:sz w:val="34"/>
        <w:szCs w:val="34"/>
      </w:rPr>
      <w:t xml:space="preserve"> </w:t>
    </w:r>
    <w:r>
      <w:rPr>
        <w:rFonts w:ascii="宋体" w:hAnsi="宋体" w:eastAsia="宋体" w:cs="宋体"/>
        <w:spacing w:val="-8"/>
        <w:sz w:val="34"/>
        <w:szCs w:val="34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6" w:lineRule="auto"/>
      <w:jc w:val="right"/>
      <w:rPr>
        <w:rFonts w:ascii="宋体" w:hAnsi="宋体" w:eastAsia="宋体" w:cs="宋体"/>
        <w:sz w:val="34"/>
        <w:szCs w:val="34"/>
      </w:rPr>
    </w:pPr>
    <w:r>
      <w:rPr>
        <w:rFonts w:ascii="宋体" w:hAnsi="宋体" w:eastAsia="宋体" w:cs="宋体"/>
        <w:spacing w:val="-12"/>
        <w:sz w:val="34"/>
        <w:szCs w:val="34"/>
      </w:rPr>
      <w:t>-</w:t>
    </w:r>
    <w:r>
      <w:rPr>
        <w:rFonts w:ascii="宋体" w:hAnsi="宋体" w:eastAsia="宋体" w:cs="宋体"/>
        <w:spacing w:val="29"/>
        <w:sz w:val="34"/>
        <w:szCs w:val="34"/>
      </w:rPr>
      <w:t xml:space="preserve"> </w:t>
    </w:r>
    <w:r>
      <w:rPr>
        <w:rFonts w:ascii="宋体" w:hAnsi="宋体" w:eastAsia="宋体" w:cs="宋体"/>
        <w:spacing w:val="-12"/>
        <w:sz w:val="34"/>
        <w:szCs w:val="34"/>
      </w:rPr>
      <w:t>3</w:t>
    </w:r>
    <w:r>
      <w:rPr>
        <w:rFonts w:ascii="宋体" w:hAnsi="宋体" w:eastAsia="宋体" w:cs="宋体"/>
        <w:spacing w:val="18"/>
        <w:sz w:val="34"/>
        <w:szCs w:val="34"/>
      </w:rPr>
      <w:t xml:space="preserve"> </w:t>
    </w:r>
    <w:r>
      <w:rPr>
        <w:rFonts w:ascii="宋体" w:hAnsi="宋体" w:eastAsia="宋体" w:cs="宋体"/>
        <w:spacing w:val="-12"/>
        <w:sz w:val="34"/>
        <w:szCs w:val="34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7" w:lineRule="auto"/>
      <w:rPr>
        <w:rFonts w:ascii="宋体" w:hAnsi="宋体" w:eastAsia="宋体" w:cs="宋体"/>
        <w:sz w:val="34"/>
        <w:szCs w:val="34"/>
      </w:rPr>
    </w:pPr>
    <w:r>
      <w:rPr>
        <w:rFonts w:ascii="宋体" w:hAnsi="宋体" w:eastAsia="宋体" w:cs="宋体"/>
        <w:spacing w:val="-6"/>
        <w:sz w:val="34"/>
        <w:szCs w:val="34"/>
      </w:rPr>
      <w:t>-</w:t>
    </w:r>
    <w:r>
      <w:rPr>
        <w:rFonts w:ascii="宋体" w:hAnsi="宋体" w:eastAsia="宋体" w:cs="宋体"/>
        <w:spacing w:val="19"/>
        <w:sz w:val="34"/>
        <w:szCs w:val="34"/>
      </w:rPr>
      <w:t xml:space="preserve"> </w:t>
    </w:r>
    <w:r>
      <w:rPr>
        <w:rFonts w:ascii="宋体" w:hAnsi="宋体" w:eastAsia="宋体" w:cs="宋体"/>
        <w:spacing w:val="-6"/>
        <w:sz w:val="34"/>
        <w:szCs w:val="34"/>
      </w:rPr>
      <w:t>4</w:t>
    </w:r>
    <w:r>
      <w:rPr>
        <w:rFonts w:ascii="宋体" w:hAnsi="宋体" w:eastAsia="宋体" w:cs="宋体"/>
        <w:spacing w:val="18"/>
        <w:sz w:val="34"/>
        <w:szCs w:val="34"/>
      </w:rPr>
      <w:t xml:space="preserve"> </w:t>
    </w:r>
    <w:r>
      <w:rPr>
        <w:rFonts w:ascii="宋体" w:hAnsi="宋体" w:eastAsia="宋体" w:cs="宋体"/>
        <w:spacing w:val="-6"/>
        <w:sz w:val="34"/>
        <w:szCs w:val="34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6" w:lineRule="auto"/>
      <w:ind w:left="10396"/>
      <w:rPr>
        <w:rFonts w:ascii="宋体" w:hAnsi="宋体" w:eastAsia="宋体" w:cs="宋体"/>
        <w:sz w:val="34"/>
        <w:szCs w:val="34"/>
      </w:rPr>
    </w:pPr>
    <w:r>
      <w:rPr>
        <w:rFonts w:ascii="宋体" w:hAnsi="宋体" w:eastAsia="宋体" w:cs="宋体"/>
        <w:spacing w:val="-9"/>
        <w:sz w:val="34"/>
        <w:szCs w:val="34"/>
      </w:rPr>
      <w:t>-</w:t>
    </w:r>
    <w:r>
      <w:rPr>
        <w:rFonts w:ascii="宋体" w:hAnsi="宋体" w:eastAsia="宋体" w:cs="宋体"/>
        <w:spacing w:val="28"/>
        <w:sz w:val="34"/>
        <w:szCs w:val="34"/>
      </w:rPr>
      <w:t xml:space="preserve"> </w:t>
    </w:r>
    <w:r>
      <w:rPr>
        <w:rFonts w:ascii="宋体" w:hAnsi="宋体" w:eastAsia="宋体" w:cs="宋体"/>
        <w:spacing w:val="-9"/>
        <w:sz w:val="34"/>
        <w:szCs w:val="34"/>
      </w:rPr>
      <w:t>5</w:t>
    </w:r>
    <w:r>
      <w:rPr>
        <w:rFonts w:ascii="宋体" w:hAnsi="宋体" w:eastAsia="宋体" w:cs="宋体"/>
        <w:spacing w:val="18"/>
        <w:sz w:val="34"/>
        <w:szCs w:val="34"/>
      </w:rPr>
      <w:t xml:space="preserve"> </w:t>
    </w:r>
    <w:r>
      <w:rPr>
        <w:rFonts w:ascii="宋体" w:hAnsi="宋体" w:eastAsia="宋体" w:cs="宋体"/>
        <w:spacing w:val="-9"/>
        <w:sz w:val="34"/>
        <w:szCs w:val="34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6" w:lineRule="auto"/>
      <w:rPr>
        <w:rFonts w:ascii="宋体" w:hAnsi="宋体" w:eastAsia="宋体" w:cs="宋体"/>
        <w:sz w:val="34"/>
        <w:szCs w:val="34"/>
      </w:rPr>
    </w:pPr>
    <w:r>
      <w:rPr>
        <w:rFonts w:ascii="宋体" w:hAnsi="宋体" w:eastAsia="宋体" w:cs="宋体"/>
        <w:spacing w:val="-8"/>
        <w:sz w:val="34"/>
        <w:szCs w:val="34"/>
      </w:rPr>
      <w:t>-</w:t>
    </w:r>
    <w:r>
      <w:rPr>
        <w:rFonts w:ascii="宋体" w:hAnsi="宋体" w:eastAsia="宋体" w:cs="宋体"/>
        <w:spacing w:val="25"/>
        <w:sz w:val="34"/>
        <w:szCs w:val="34"/>
      </w:rPr>
      <w:t xml:space="preserve"> </w:t>
    </w:r>
    <w:r>
      <w:rPr>
        <w:rFonts w:ascii="宋体" w:hAnsi="宋体" w:eastAsia="宋体" w:cs="宋体"/>
        <w:spacing w:val="-8"/>
        <w:sz w:val="34"/>
        <w:szCs w:val="34"/>
      </w:rPr>
      <w:t>6</w:t>
    </w:r>
    <w:r>
      <w:rPr>
        <w:rFonts w:ascii="宋体" w:hAnsi="宋体" w:eastAsia="宋体" w:cs="宋体"/>
        <w:spacing w:val="18"/>
        <w:sz w:val="34"/>
        <w:szCs w:val="34"/>
      </w:rPr>
      <w:t xml:space="preserve"> </w:t>
    </w:r>
    <w:r>
      <w:rPr>
        <w:rFonts w:ascii="宋体" w:hAnsi="宋体" w:eastAsia="宋体" w:cs="宋体"/>
        <w:spacing w:val="-8"/>
        <w:sz w:val="34"/>
        <w:szCs w:val="34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6" w:lineRule="auto"/>
      <w:jc w:val="right"/>
      <w:rPr>
        <w:rFonts w:ascii="宋体" w:hAnsi="宋体" w:eastAsia="宋体" w:cs="宋体"/>
        <w:sz w:val="34"/>
        <w:szCs w:val="34"/>
      </w:rPr>
    </w:pPr>
    <w:r>
      <w:rPr>
        <w:rFonts w:ascii="宋体" w:hAnsi="宋体" w:eastAsia="宋体" w:cs="宋体"/>
        <w:spacing w:val="-12"/>
        <w:sz w:val="34"/>
        <w:szCs w:val="34"/>
      </w:rPr>
      <w:t>-</w:t>
    </w:r>
    <w:r>
      <w:rPr>
        <w:rFonts w:ascii="宋体" w:hAnsi="宋体" w:eastAsia="宋体" w:cs="宋体"/>
        <w:spacing w:val="29"/>
        <w:sz w:val="34"/>
        <w:szCs w:val="34"/>
      </w:rPr>
      <w:t xml:space="preserve"> </w:t>
    </w:r>
    <w:r>
      <w:rPr>
        <w:rFonts w:ascii="宋体" w:hAnsi="宋体" w:eastAsia="宋体" w:cs="宋体"/>
        <w:spacing w:val="-12"/>
        <w:sz w:val="34"/>
        <w:szCs w:val="34"/>
      </w:rPr>
      <w:t>7</w:t>
    </w:r>
    <w:r>
      <w:rPr>
        <w:rFonts w:ascii="宋体" w:hAnsi="宋体" w:eastAsia="宋体" w:cs="宋体"/>
        <w:spacing w:val="18"/>
        <w:sz w:val="34"/>
        <w:szCs w:val="34"/>
      </w:rPr>
      <w:t xml:space="preserve"> </w:t>
    </w:r>
    <w:r>
      <w:rPr>
        <w:rFonts w:ascii="宋体" w:hAnsi="宋体" w:eastAsia="宋体" w:cs="宋体"/>
        <w:spacing w:val="-12"/>
        <w:sz w:val="34"/>
        <w:szCs w:val="34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6" w:lineRule="auto"/>
      <w:ind w:left="12"/>
      <w:rPr>
        <w:rFonts w:ascii="宋体" w:hAnsi="宋体" w:eastAsia="宋体" w:cs="宋体"/>
        <w:sz w:val="34"/>
        <w:szCs w:val="34"/>
      </w:rPr>
    </w:pPr>
    <w:r>
      <w:rPr>
        <w:rFonts w:ascii="宋体" w:hAnsi="宋体" w:eastAsia="宋体" w:cs="宋体"/>
        <w:spacing w:val="-7"/>
        <w:sz w:val="34"/>
        <w:szCs w:val="34"/>
      </w:rPr>
      <w:t>-</w:t>
    </w:r>
    <w:r>
      <w:rPr>
        <w:rFonts w:ascii="宋体" w:hAnsi="宋体" w:eastAsia="宋体" w:cs="宋体"/>
        <w:spacing w:val="22"/>
        <w:sz w:val="34"/>
        <w:szCs w:val="34"/>
      </w:rPr>
      <w:t xml:space="preserve"> </w:t>
    </w:r>
    <w:r>
      <w:rPr>
        <w:rFonts w:ascii="宋体" w:hAnsi="宋体" w:eastAsia="宋体" w:cs="宋体"/>
        <w:spacing w:val="-7"/>
        <w:sz w:val="34"/>
        <w:szCs w:val="34"/>
      </w:rPr>
      <w:t>8</w:t>
    </w:r>
    <w:r>
      <w:rPr>
        <w:rFonts w:ascii="宋体" w:hAnsi="宋体" w:eastAsia="宋体" w:cs="宋体"/>
        <w:spacing w:val="18"/>
        <w:sz w:val="34"/>
        <w:szCs w:val="34"/>
      </w:rPr>
      <w:t xml:space="preserve"> </w:t>
    </w:r>
    <w:r>
      <w:rPr>
        <w:rFonts w:ascii="宋体" w:hAnsi="宋体" w:eastAsia="宋体" w:cs="宋体"/>
        <w:spacing w:val="-7"/>
        <w:sz w:val="34"/>
        <w:szCs w:val="3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C6806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40"/>
      <w:szCs w:val="4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Office_11.8.2.10229_F1E327BC-269C-435d-A152-05C5408002CA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2025-03-03T17:19:00Z</dcterms:created>
  <dc:creator>打印室</dc:creator>
  <cp:lastModifiedBy>Administrator</cp:lastModifiedBy>
  <dcterms:modified xsi:type="dcterms:W3CDTF">2025-09-30T03:27:25Z</dcterms:modified>
  <dc:title>闽农函[2001]4号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2025-09-30T08:36:21Z</vt:filetime>
  </property>
  <property fmtid="{D5CDD505-2E9C-101B-9397-08002B2CF9AE}" pid="4" name="KSOProductBuildVer">
    <vt:lpwstr>2052-11.8.2.10229</vt:lpwstr>
  </property>
</Properties>
</file>