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5-1</w:t>
      </w:r>
    </w:p>
    <w:p>
      <w:pPr>
        <w:rPr>
          <w:rFonts w:ascii="黑体" w:eastAsia="黑体" w:cs="仿宋_GB2312"/>
          <w:color w:val="auto"/>
        </w:rPr>
      </w:pPr>
    </w:p>
    <w:p>
      <w:pPr>
        <w:spacing w:line="1000" w:lineRule="exact"/>
        <w:jc w:val="center"/>
        <w:rPr>
          <w:rFonts w:hint="eastAsia" w:ascii="方正小标宋简体" w:eastAsia="方正小标宋简体"/>
          <w:bCs/>
          <w:color w:val="auto"/>
          <w:sz w:val="52"/>
          <w:szCs w:val="52"/>
        </w:rPr>
      </w:pPr>
      <w:r>
        <w:rPr>
          <w:rFonts w:hint="eastAsia" w:ascii="方正小标宋简体" w:eastAsia="方正小标宋简体"/>
          <w:bCs/>
          <w:color w:val="auto"/>
          <w:sz w:val="52"/>
          <w:szCs w:val="52"/>
        </w:rPr>
        <w:t>粮食产能区增产模式攻关与推广</w:t>
      </w:r>
    </w:p>
    <w:p>
      <w:pPr>
        <w:spacing w:line="1000" w:lineRule="exact"/>
        <w:jc w:val="center"/>
        <w:rPr>
          <w:rFonts w:ascii="方正小标宋简体" w:eastAsia="方正小标宋简体"/>
          <w:bCs/>
          <w:color w:val="auto"/>
          <w:sz w:val="52"/>
          <w:szCs w:val="52"/>
        </w:rPr>
      </w:pPr>
      <w:r>
        <w:rPr>
          <w:rFonts w:hint="eastAsia" w:ascii="方正小标宋简体" w:eastAsia="方正小标宋简体"/>
          <w:bCs/>
          <w:color w:val="auto"/>
          <w:sz w:val="52"/>
          <w:szCs w:val="52"/>
        </w:rPr>
        <w:t>项目申报书</w:t>
      </w:r>
    </w:p>
    <w:p>
      <w:pPr>
        <w:spacing w:line="10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9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9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9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申报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单位：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项目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eastAsia="zh-CN"/>
        </w:rPr>
        <w:t>负责人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</w:t>
      </w:r>
    </w:p>
    <w:p>
      <w:pPr>
        <w:snapToGrid w:val="0"/>
        <w:spacing w:line="900" w:lineRule="exact"/>
        <w:ind w:firstLine="787" w:firstLineChars="196"/>
        <w:rPr>
          <w:rFonts w:hint="default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联系电话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填制日期：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       </w:t>
      </w:r>
      <w:bookmarkStart w:id="0" w:name="_GoBack"/>
      <w:bookmarkEnd w:id="0"/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 </w:t>
      </w:r>
    </w:p>
    <w:p>
      <w:pPr>
        <w:snapToGrid w:val="0"/>
        <w:spacing w:line="1000" w:lineRule="exact"/>
        <w:rPr>
          <w:rFonts w:ascii="仿宋_GB2312" w:eastAsia="仿宋_GB2312"/>
          <w:b/>
          <w:bCs/>
          <w:color w:val="aut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361" w:bottom="1417" w:left="1531" w:header="851" w:footer="1134" w:gutter="0"/>
          <w:pgNumType w:fmt="decimal" w:start="24"/>
          <w:cols w:space="0" w:num="1"/>
          <w:rtlGutter w:val="0"/>
          <w:docGrid w:type="lines" w:linePitch="440" w:charSpace="0"/>
        </w:sect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0" w:firstLineChars="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eastAsia="黑体" w:cs="仿宋_GB2312"/>
          <w:bCs/>
          <w:color w:val="auto"/>
          <w:lang w:val="en-US" w:eastAsia="zh-CN"/>
        </w:rPr>
        <w:t xml:space="preserve">  </w:t>
      </w:r>
      <w:r>
        <w:rPr>
          <w:rFonts w:hint="eastAsia" w:ascii="黑体" w:eastAsia="黑体" w:cs="仿宋_GB2312"/>
          <w:bCs/>
          <w:color w:val="auto"/>
          <w:sz w:val="32"/>
          <w:szCs w:val="32"/>
          <w:lang w:val="en-US" w:eastAsia="zh-CN"/>
        </w:rPr>
        <w:t xml:space="preserve">  一、</w:t>
      </w:r>
      <w:r>
        <w:rPr>
          <w:rFonts w:hint="eastAsia" w:ascii="黑体" w:eastAsia="黑体" w:cs="仿宋_GB2312"/>
          <w:bCs/>
          <w:color w:val="auto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上年度全县粮食生产情况；承担粮食产能区等有关粮油生产项目的实施成效，目前粮食生产集成应用的主要栽培模式（面积、分布区域等）与全程机械化生产等关键技术应用情况。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建</w:t>
      </w:r>
      <w:r>
        <w:rPr>
          <w:rFonts w:hint="eastAsia" w:ascii="黑体" w:eastAsia="黑体" w:cs="仿宋_GB2312"/>
          <w:bCs/>
          <w:color w:val="auto"/>
          <w:sz w:val="32"/>
          <w:szCs w:val="32"/>
        </w:rPr>
        <w:t>设</w:t>
      </w: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（一）年度目标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全县预计建设万亩示范片、千亩示范方、百亩示范田等粮食示范片个数，建设示范片的总面积；新建或升级改造水稻工厂化机插育秧示范点个数，总体服务大田插秧面积；推广水稻育秧点“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1+N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”模式等其他建设任务目标。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（二）实施内容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新建或升级改造水稻工厂化机插育秧示范点的具体建设内容；示范片建设的</w:t>
      </w:r>
      <w:r>
        <w:rPr>
          <w:rFonts w:hint="eastAsia" w:ascii="仿宋_GB2312" w:eastAsia="仿宋_GB2312"/>
          <w:color w:val="auto"/>
          <w:sz w:val="32"/>
          <w:szCs w:val="32"/>
        </w:rPr>
        <w:t>作物种类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，主要实施内容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进度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安排，实施主体，示范片具体建设地点、面积、主推技术等。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（三）金额预算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包括总投资、申请财政补助资金、主体自行投入资金等。需分项列明水稻工厂化育秧点和示范片建设资金的具体使用金额、方向及用途。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（四）预期效益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包括种植效益、社会效益、示范带动效果、指导服务情况等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三、队伍力量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组织项目实施的具体负责同志以及技术人员信息，包括姓名、性别、工作单位、职务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/职称、项目分工。</w:t>
      </w:r>
    </w:p>
    <w:sectPr>
      <w:pgSz w:w="11906" w:h="16838"/>
      <w:pgMar w:top="1984" w:right="1361" w:bottom="1417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- 25 -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220"/>
  <w:displayHorizontalDrawingGridEvery w:val="1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JlYzZkMTE4ZTQyNDM3YmNiNWJhMzNjMjRiMDdjMzMifQ=="/>
  </w:docVars>
  <w:rsids>
    <w:rsidRoot w:val="006222AA"/>
    <w:rsid w:val="00041035"/>
    <w:rsid w:val="00297427"/>
    <w:rsid w:val="006222AA"/>
    <w:rsid w:val="00771A1A"/>
    <w:rsid w:val="00C23F8A"/>
    <w:rsid w:val="00C606E6"/>
    <w:rsid w:val="00CA4817"/>
    <w:rsid w:val="00D24EA6"/>
    <w:rsid w:val="00E9533B"/>
    <w:rsid w:val="07DEABB9"/>
    <w:rsid w:val="1BE30177"/>
    <w:rsid w:val="22BF7DDE"/>
    <w:rsid w:val="35FE2E6D"/>
    <w:rsid w:val="3627DD00"/>
    <w:rsid w:val="38FF00A9"/>
    <w:rsid w:val="3EFB2A96"/>
    <w:rsid w:val="3F938C32"/>
    <w:rsid w:val="3FF71E5F"/>
    <w:rsid w:val="42C11B66"/>
    <w:rsid w:val="57E7BD9A"/>
    <w:rsid w:val="5CFF2FFD"/>
    <w:rsid w:val="5EBED9EC"/>
    <w:rsid w:val="5FBF6275"/>
    <w:rsid w:val="6D5DE751"/>
    <w:rsid w:val="72AF0528"/>
    <w:rsid w:val="73DB7AEE"/>
    <w:rsid w:val="741D1AED"/>
    <w:rsid w:val="75AD5C32"/>
    <w:rsid w:val="7BFF70A2"/>
    <w:rsid w:val="7DEF2536"/>
    <w:rsid w:val="7EFA6A52"/>
    <w:rsid w:val="7F5FD69B"/>
    <w:rsid w:val="9DBF838A"/>
    <w:rsid w:val="9EFEFF51"/>
    <w:rsid w:val="9FF98B3A"/>
    <w:rsid w:val="A79C44C5"/>
    <w:rsid w:val="AFF7BD27"/>
    <w:rsid w:val="B092CD82"/>
    <w:rsid w:val="B47D2A01"/>
    <w:rsid w:val="BBCE4F1C"/>
    <w:rsid w:val="BEDBE57C"/>
    <w:rsid w:val="BF7D88FB"/>
    <w:rsid w:val="CB9D5410"/>
    <w:rsid w:val="D47B1749"/>
    <w:rsid w:val="D777E03F"/>
    <w:rsid w:val="D7AF2142"/>
    <w:rsid w:val="D7EF2BCB"/>
    <w:rsid w:val="DFCA2F7A"/>
    <w:rsid w:val="ED7E8A55"/>
    <w:rsid w:val="EE3FEA29"/>
    <w:rsid w:val="F67613CC"/>
    <w:rsid w:val="FBB37BA0"/>
    <w:rsid w:val="FBBFE0DC"/>
    <w:rsid w:val="FBFF79FD"/>
    <w:rsid w:val="FEF5C189"/>
    <w:rsid w:val="FEFB5BC7"/>
    <w:rsid w:val="FFF70E69"/>
    <w:rsid w:val="FFFF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2500" w:leftChars="2500"/>
    </w:pPr>
    <w:rPr>
      <w:kern w:val="0"/>
      <w:sz w:val="24"/>
      <w:szCs w:val="24"/>
    </w:rPr>
  </w:style>
  <w:style w:type="paragraph" w:styleId="3">
    <w:name w:val="Body Text Indent 2"/>
    <w:basedOn w:val="1"/>
    <w:link w:val="17"/>
    <w:qFormat/>
    <w:uiPriority w:val="99"/>
    <w:pPr>
      <w:spacing w:after="120" w:line="480" w:lineRule="auto"/>
      <w:ind w:left="200" w:leftChars="200"/>
    </w:pPr>
    <w:rPr>
      <w:kern w:val="0"/>
      <w:sz w:val="24"/>
      <w:szCs w:val="24"/>
    </w:rPr>
  </w:style>
  <w:style w:type="paragraph" w:styleId="4">
    <w:name w:val="Balloon Text"/>
    <w:basedOn w:val="1"/>
    <w:link w:val="19"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3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Footer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Char Char Char Char Char Char2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6">
    <w:name w:val="Date Char"/>
    <w:basedOn w:val="9"/>
    <w:link w:val="2"/>
    <w:semiHidden/>
    <w:qFormat/>
    <w:uiPriority w:val="99"/>
    <w:rPr>
      <w:sz w:val="32"/>
      <w:szCs w:val="32"/>
    </w:rPr>
  </w:style>
  <w:style w:type="character" w:customStyle="1" w:styleId="17">
    <w:name w:val="Body Text Indent 2 Char"/>
    <w:basedOn w:val="9"/>
    <w:link w:val="3"/>
    <w:semiHidden/>
    <w:qFormat/>
    <w:uiPriority w:val="99"/>
    <w:rPr>
      <w:sz w:val="32"/>
      <w:szCs w:val="32"/>
    </w:rPr>
  </w:style>
  <w:style w:type="paragraph" w:customStyle="1" w:styleId="18">
    <w:name w:val="Char Char Char Char Char Char1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9">
    <w:name w:val="Balloon Text Char"/>
    <w:basedOn w:val="9"/>
    <w:link w:val="4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365</Words>
  <Characters>368</Characters>
  <Lines>0</Lines>
  <Paragraphs>0</Paragraphs>
  <TotalTime>13</TotalTime>
  <ScaleCrop>false</ScaleCrop>
  <LinksUpToDate>false</LinksUpToDate>
  <CharactersWithSpaces>498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2017-08-16T23:41:00Z</dcterms:created>
  <dc:creator>Administrator</dc:creator>
  <cp:lastModifiedBy>打印室2</cp:lastModifiedBy>
  <cp:lastPrinted>2025-11-10T11:17:15Z</cp:lastPrinted>
  <dcterms:modified xsi:type="dcterms:W3CDTF">2025-11-10T11:17:17Z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7B588563CF2A4FE796D7BE6D78F12BEA_12</vt:lpwstr>
  </property>
</Properties>
</file>