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60" w:lineRule="atLeast"/>
        <w:ind w:right="-734"/>
        <w:jc w:val="left"/>
        <w:rPr>
          <w:rFonts w:cs="Calibri"/>
          <w:szCs w:val="21"/>
        </w:rPr>
      </w:pPr>
      <w:bookmarkStart w:id="0" w:name="_GoBack"/>
      <w:bookmarkEnd w:id="0"/>
      <w:r>
        <w:rPr>
          <w:rFonts w:ascii="仿宋_GB2312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>附件2</w:t>
      </w:r>
    </w:p>
    <w:p>
      <w:pPr>
        <w:widowControl/>
        <w:spacing w:line="460" w:lineRule="atLeast"/>
        <w:ind w:right="-734"/>
        <w:jc w:val="left"/>
        <w:rPr>
          <w:rFonts w:cs="Calibri"/>
          <w:szCs w:val="21"/>
        </w:rPr>
      </w:pPr>
    </w:p>
    <w:p>
      <w:pPr>
        <w:widowControl/>
        <w:spacing w:line="460" w:lineRule="atLeast"/>
        <w:ind w:right="-734"/>
        <w:jc w:val="left"/>
        <w:rPr>
          <w:rFonts w:cs="Calibri"/>
          <w:sz w:val="32"/>
          <w:szCs w:val="32"/>
        </w:rPr>
      </w:pPr>
      <w:r>
        <w:rPr>
          <w:rFonts w:ascii="方正小标宋简体" w:hAnsi="方正小标宋简体" w:eastAsia="方正小标宋简体" w:cs="方正小标宋简体"/>
          <w:color w:val="333333"/>
          <w:kern w:val="0"/>
          <w:sz w:val="32"/>
          <w:szCs w:val="32"/>
          <w:shd w:val="clear" w:color="auto" w:fill="FFFFFF"/>
          <w:lang w:bidi="ar"/>
        </w:rPr>
        <w:t>符合《中华人民共和国政府采购法》第二十二条规定承诺函</w:t>
      </w:r>
    </w:p>
    <w:p>
      <w:pPr>
        <w:widowControl/>
        <w:spacing w:line="460" w:lineRule="atLeast"/>
        <w:ind w:right="-734"/>
        <w:jc w:val="left"/>
        <w:rPr>
          <w:rFonts w:cs="Calibri"/>
          <w:szCs w:val="21"/>
        </w:rPr>
      </w:pPr>
    </w:p>
    <w:p>
      <w:pPr>
        <w:widowControl/>
        <w:spacing w:line="460" w:lineRule="atLeast"/>
        <w:jc w:val="left"/>
        <w:rPr>
          <w:rFonts w:cs="Calibri"/>
          <w:szCs w:val="21"/>
        </w:rPr>
      </w:pPr>
      <w:r>
        <w:rPr>
          <w:rFonts w:ascii="仿宋_GB2312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>致：</w:t>
      </w: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u w:val="single"/>
          <w:shd w:val="clear" w:color="auto" w:fill="FFFFFF"/>
          <w:lang w:bidi="ar"/>
        </w:rPr>
        <w:t xml:space="preserve">             </w:t>
      </w:r>
      <w:r>
        <w:rPr>
          <w:rFonts w:ascii="仿宋_GB2312" w:hAnsi="微软雅黑" w:eastAsia="仿宋_GB2312" w:cs="仿宋_GB2312"/>
          <w:color w:val="333333"/>
          <w:kern w:val="0"/>
          <w:sz w:val="32"/>
          <w:szCs w:val="32"/>
          <w:u w:val="single"/>
          <w:shd w:val="clear" w:color="auto" w:fill="FFFFFF"/>
          <w:lang w:bidi="ar"/>
        </w:rPr>
        <w:t>（采购人）</w:t>
      </w:r>
    </w:p>
    <w:p>
      <w:pPr>
        <w:widowControl/>
        <w:ind w:firstLine="640"/>
        <w:rPr>
          <w:rFonts w:cs="Calibri"/>
          <w:szCs w:val="21"/>
        </w:rPr>
      </w:pPr>
      <w:r>
        <w:rPr>
          <w:rFonts w:ascii="仿宋_GB2312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>我单位参加</w:t>
      </w: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u w:val="single"/>
          <w:shd w:val="clear" w:color="auto" w:fill="FFFFFF"/>
          <w:lang w:bidi="ar"/>
        </w:rPr>
        <w:t xml:space="preserve">             </w:t>
      </w:r>
      <w:r>
        <w:rPr>
          <w:rFonts w:ascii="仿宋_GB2312" w:hAnsi="微软雅黑" w:eastAsia="仿宋_GB2312" w:cs="仿宋_GB2312"/>
          <w:color w:val="333333"/>
          <w:kern w:val="0"/>
          <w:sz w:val="32"/>
          <w:szCs w:val="32"/>
          <w:u w:val="single"/>
          <w:shd w:val="clear" w:color="auto" w:fill="FFFFFF"/>
          <w:lang w:bidi="ar"/>
        </w:rPr>
        <w:t>（项目名称）</w:t>
      </w:r>
      <w:r>
        <w:rPr>
          <w:rFonts w:ascii="仿宋_GB2312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>的采购活动，现郑重做出承诺如下：</w:t>
      </w:r>
    </w:p>
    <w:p>
      <w:pPr>
        <w:widowControl/>
        <w:ind w:firstLine="640"/>
        <w:jc w:val="left"/>
        <w:rPr>
          <w:rFonts w:cs="Calibri"/>
          <w:szCs w:val="21"/>
        </w:rPr>
      </w:pPr>
      <w:r>
        <w:rPr>
          <w:rFonts w:ascii="仿宋_GB2312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>我单位满足《中华人民共和国政府采购法》第二十二条规定：</w:t>
      </w:r>
    </w:p>
    <w:p>
      <w:pPr>
        <w:widowControl/>
        <w:ind w:firstLine="640"/>
        <w:jc w:val="left"/>
        <w:rPr>
          <w:rFonts w:cs="Calibri"/>
          <w:szCs w:val="21"/>
        </w:rPr>
      </w:pPr>
      <w:r>
        <w:rPr>
          <w:rFonts w:ascii="仿宋_GB2312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>（一）具有独立承担民事责任的能力；</w:t>
      </w:r>
    </w:p>
    <w:p>
      <w:pPr>
        <w:widowControl/>
        <w:ind w:firstLine="640"/>
        <w:jc w:val="left"/>
        <w:rPr>
          <w:rFonts w:cs="Calibri"/>
          <w:szCs w:val="21"/>
        </w:rPr>
      </w:pPr>
      <w:r>
        <w:rPr>
          <w:rFonts w:ascii="仿宋_GB2312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>（二）具有良好的商业信誉和健全的</w:t>
      </w:r>
      <w:r>
        <w:rPr>
          <w:rFonts w:asci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财务会计制度</w:t>
      </w:r>
      <w:r>
        <w:rPr>
          <w:rFonts w:ascii="仿宋_GB2312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>；</w:t>
      </w:r>
    </w:p>
    <w:p>
      <w:pPr>
        <w:widowControl/>
        <w:ind w:firstLine="640"/>
        <w:jc w:val="left"/>
        <w:rPr>
          <w:rFonts w:cs="Calibri"/>
          <w:szCs w:val="21"/>
        </w:rPr>
      </w:pPr>
      <w:r>
        <w:rPr>
          <w:rFonts w:ascii="仿宋_GB2312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>（三）具有履行合同所必需的设备和专业技术能力；</w:t>
      </w:r>
    </w:p>
    <w:p>
      <w:pPr>
        <w:pStyle w:val="2"/>
        <w:widowControl/>
        <w:spacing w:before="270" w:beforeAutospacing="0" w:after="0" w:afterAutospacing="0"/>
        <w:ind w:firstLine="640"/>
        <w:jc w:val="both"/>
        <w:rPr>
          <w:rFonts w:cs="Calibri"/>
          <w:sz w:val="21"/>
          <w:szCs w:val="21"/>
        </w:rPr>
      </w:pPr>
      <w:r>
        <w:rPr>
          <w:rFonts w:ascii="仿宋_GB2312" w:eastAsia="仿宋_GB2312" w:cs="仿宋_GB2312"/>
          <w:color w:val="333333"/>
          <w:sz w:val="32"/>
          <w:szCs w:val="32"/>
          <w:shd w:val="clear" w:color="auto" w:fill="FFFFFF"/>
        </w:rPr>
        <w:t>（四）有依法缴纳税收和社会保障资金的良好记录;</w:t>
      </w:r>
    </w:p>
    <w:p>
      <w:pPr>
        <w:widowControl/>
        <w:ind w:firstLine="640"/>
        <w:jc w:val="left"/>
        <w:rPr>
          <w:rFonts w:cs="Calibri"/>
          <w:szCs w:val="21"/>
        </w:rPr>
      </w:pPr>
      <w:r>
        <w:rPr>
          <w:rFonts w:ascii="仿宋_GB2312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>（五）参加政府采购活动前三年内，在经营活动中没有重大违法记录；</w:t>
      </w:r>
    </w:p>
    <w:p>
      <w:pPr>
        <w:widowControl/>
        <w:ind w:firstLine="640"/>
        <w:jc w:val="left"/>
        <w:rPr>
          <w:rFonts w:cs="Calibri"/>
          <w:szCs w:val="21"/>
        </w:rPr>
      </w:pPr>
      <w:r>
        <w:rPr>
          <w:rFonts w:ascii="仿宋_GB2312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>（六）法律、行政法规规定的其他条件。</w:t>
      </w:r>
    </w:p>
    <w:p>
      <w:pPr>
        <w:widowControl/>
        <w:ind w:firstLine="640"/>
        <w:jc w:val="left"/>
        <w:rPr>
          <w:rFonts w:cs="Calibri"/>
          <w:szCs w:val="21"/>
        </w:rPr>
      </w:pPr>
      <w:r>
        <w:rPr>
          <w:rFonts w:ascii="仿宋_GB2312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>如违反以上承诺，本单位愿承担一切法律责任。</w:t>
      </w:r>
    </w:p>
    <w:p>
      <w:pPr>
        <w:widowControl/>
        <w:spacing w:line="460" w:lineRule="atLeast"/>
        <w:ind w:firstLine="640"/>
        <w:rPr>
          <w:rFonts w:hint="eastAsia" w:ascii="仿宋_GB2312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</w:pPr>
    </w:p>
    <w:p>
      <w:pPr>
        <w:widowControl/>
        <w:spacing w:line="460" w:lineRule="atLeast"/>
        <w:ind w:firstLine="640"/>
        <w:rPr>
          <w:rFonts w:cs="Calibri"/>
          <w:szCs w:val="21"/>
        </w:rPr>
      </w:pPr>
      <w:r>
        <w:rPr>
          <w:rFonts w:ascii="仿宋_GB2312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>供应商名称（盖章）：</w:t>
      </w: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u w:val="single"/>
          <w:shd w:val="clear" w:color="auto" w:fill="FFFFFF"/>
          <w:lang w:bidi="ar"/>
        </w:rPr>
        <w:t xml:space="preserve">                    </w:t>
      </w:r>
    </w:p>
    <w:p>
      <w:pPr>
        <w:widowControl/>
        <w:spacing w:line="460" w:lineRule="atLeast"/>
        <w:ind w:firstLine="640"/>
        <w:rPr>
          <w:rFonts w:cs="Calibri"/>
          <w:szCs w:val="21"/>
        </w:rPr>
      </w:pPr>
      <w:r>
        <w:rPr>
          <w:rFonts w:ascii="仿宋_GB2312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>法定代表人或授权代表（签字或盖章）：</w:t>
      </w: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u w:val="single"/>
          <w:shd w:val="clear" w:color="auto" w:fill="FFFFFF"/>
          <w:lang w:bidi="ar"/>
        </w:rPr>
        <w:t xml:space="preserve">            </w:t>
      </w:r>
    </w:p>
    <w:p>
      <w:pPr>
        <w:widowControl/>
        <w:spacing w:line="460" w:lineRule="atLeast"/>
        <w:ind w:firstLine="640"/>
        <w:jc w:val="left"/>
        <w:rPr>
          <w:rFonts w:cs="Calibri"/>
          <w:szCs w:val="21"/>
        </w:rPr>
      </w:pPr>
      <w:r>
        <w:rPr>
          <w:rFonts w:ascii="仿宋_GB2312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>日期：</w:t>
      </w: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u w:val="single"/>
          <w:shd w:val="clear" w:color="auto" w:fill="FFFFFF"/>
          <w:lang w:bidi="ar"/>
        </w:rPr>
        <w:t xml:space="preserve">    </w:t>
      </w:r>
      <w:r>
        <w:rPr>
          <w:rFonts w:ascii="仿宋_GB2312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>年</w:t>
      </w: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u w:val="single"/>
          <w:shd w:val="clear" w:color="auto" w:fill="FFFFFF"/>
          <w:lang w:bidi="ar"/>
        </w:rPr>
        <w:t xml:space="preserve">    </w:t>
      </w:r>
      <w:r>
        <w:rPr>
          <w:rFonts w:ascii="仿宋_GB2312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>月</w:t>
      </w: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u w:val="single"/>
          <w:shd w:val="clear" w:color="auto" w:fill="FFFFFF"/>
          <w:lang w:bidi="ar"/>
        </w:rPr>
        <w:t xml:space="preserve">    </w:t>
      </w:r>
      <w:r>
        <w:rPr>
          <w:rFonts w:ascii="仿宋_GB2312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5OWE5Y2IwZDQ4MDM4NmY5NWUwYmE2Y2Y0MGVjNGEifQ=="/>
  </w:docVars>
  <w:rsids>
    <w:rsidRoot w:val="66375759"/>
    <w:rsid w:val="276E475A"/>
    <w:rsid w:val="6637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2024-03-11T08:28:00Z</dcterms:created>
  <dc:creator>蓝晃</dc:creator>
  <cp:lastModifiedBy>admin</cp:lastModifiedBy>
  <dcterms:modified xsi:type="dcterms:W3CDTF">2024-11-13T09:15:13Z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D7BF5E73A25348BD8CB80AFD1D078A77_11</vt:lpwstr>
  </property>
</Properties>
</file>