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B03605E">
      <w:pPr>
        <w:pStyle w:val="style0"/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420"/>
        <w:jc w:val="left"/>
        <w:textAlignment w:val="baseline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附件1</w:t>
      </w:r>
    </w:p>
    <w:tbl>
      <w:tblPr>
        <w:tblStyle w:val="style105"/>
        <w:tblW w:w="8700" w:type="dxa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804"/>
        <w:gridCol w:w="2156"/>
        <w:gridCol w:w="1910"/>
        <w:gridCol w:w="1678"/>
      </w:tblGrid>
      <w:tr w14:paraId="7A922B78">
        <w:trPr>
          <w:trHeight w:val="783" w:hRule="atLeast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49AC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</w:t>
            </w:r>
            <w:r>
              <w:rPr>
                <w:rFonts w:ascii="宋体" w:cs="宋体" w:hAnsi="宋体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年福清市</w:t>
            </w:r>
            <w:r>
              <w:rPr>
                <w:rFonts w:ascii="宋体" w:cs="宋体" w:hAnsi="宋体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  <w:r>
              <w:rPr>
                <w:rFonts w:ascii="宋体" w:cs="宋体" w:hAnsi="宋体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月镇街农产品质量安全网格协管员队伍建设</w:t>
            </w:r>
          </w:p>
          <w:p w14:paraId="000FFBB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snapToGrid w:val="false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工作经费分配表</w:t>
            </w:r>
          </w:p>
        </w:tc>
      </w:tr>
      <w:tr w14:paraId="1C5193A1">
        <w:tblPrEx/>
        <w:trPr>
          <w:trHeight w:val="693" w:hRule="atLeast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C8877EA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6FA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镇（街）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AA2E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协管员（个）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8C82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县级补助标准(人／月)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5110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黑体" w:cs="黑体" w:eastAsia="黑体" w:hAnsi="宋体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cs="黑体" w:eastAsia="黑体" w:hAnsi="宋体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1-6月县级补助（元）</w:t>
            </w:r>
          </w:p>
        </w:tc>
      </w:tr>
      <w:tr w14:paraId="3741AC99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FC1F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E30E49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一都镇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AC86C9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E466836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C8EB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24000</w:t>
            </w:r>
          </w:p>
        </w:tc>
      </w:tr>
      <w:tr w14:paraId="C7FCB9FB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68BCD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6EB0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东张镇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9E24624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FE2BF6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153A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24000</w:t>
            </w:r>
          </w:p>
        </w:tc>
      </w:tr>
      <w:tr w14:paraId="14D2C9F8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818793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B16F75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三山镇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E7BB3BE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9A72765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5F0E8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36000</w:t>
            </w:r>
          </w:p>
        </w:tc>
      </w:tr>
      <w:tr w14:paraId="FCDC8CD5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DA80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2674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沙埔镇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A6F6C44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6A0A8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8AD9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36000</w:t>
            </w:r>
          </w:p>
        </w:tc>
      </w:tr>
      <w:tr w14:paraId="87BD9E52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1102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FDF4CEF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高山镇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F92E52D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B7DD10A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AABE3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36000</w:t>
            </w:r>
          </w:p>
        </w:tc>
      </w:tr>
      <w:tr w14:paraId="D48769F7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34650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88C6F1A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港头镇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72E2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49404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84C7C5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36000</w:t>
            </w:r>
          </w:p>
        </w:tc>
      </w:tr>
      <w:tr w14:paraId="740DC6A4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BE73C12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FD2580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江镜镇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6821F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D19D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  <w:bookmarkStart w:id="0" w:name="_GoBack"/>
            <w:bookmarkEnd w:id="0"/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2ECC6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36000</w:t>
            </w:r>
          </w:p>
        </w:tc>
      </w:tr>
      <w:tr w14:paraId="33E5E818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9B93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D05A3B2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镜洋镇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BD3E22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E27387C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83BB62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24000</w:t>
            </w:r>
          </w:p>
        </w:tc>
      </w:tr>
      <w:tr w14:paraId="AA9C53E6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B0EA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6586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海口镇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C7695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5357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B8F6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24000</w:t>
            </w:r>
          </w:p>
        </w:tc>
      </w:tr>
      <w:tr w14:paraId="C453F28D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3902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D5E4C5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渔溪镇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D1C3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D88BF2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7977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36000</w:t>
            </w:r>
          </w:p>
        </w:tc>
      </w:tr>
      <w:tr w14:paraId="6B60CC78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0131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8E0626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龙田镇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8B7562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AE2E7F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47F0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36000</w:t>
            </w:r>
          </w:p>
        </w:tc>
      </w:tr>
      <w:tr w14:paraId="329ACA63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E95AE4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9985E0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城头镇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C9516E2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E52943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927EA85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24000</w:t>
            </w:r>
          </w:p>
        </w:tc>
      </w:tr>
      <w:tr w14:paraId="A8666590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8136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8F23C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上迳镇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D5A0E64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D30E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A7859C5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36000</w:t>
            </w:r>
          </w:p>
        </w:tc>
      </w:tr>
      <w:tr w14:paraId="C30FDA6D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8A1E63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F037CC9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阳下街道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90EC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F99B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60E6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24000</w:t>
            </w:r>
          </w:p>
        </w:tc>
      </w:tr>
      <w:tr w14:paraId="A1FFB6A6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2F69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0DD39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东瀚镇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780B7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D6BF50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C759F1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36000</w:t>
            </w:r>
          </w:p>
        </w:tc>
      </w:tr>
      <w:tr w14:paraId="CEEB9B1B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3A07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8ED21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新厝镇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E54FDA9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0A78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A51D482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24000</w:t>
            </w:r>
          </w:p>
        </w:tc>
      </w:tr>
      <w:tr w14:paraId="48BE66A6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6793E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D5F15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江阴镇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831722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6604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45056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</w:tr>
      <w:tr w14:paraId="66C8CC4C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2E212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71558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南岭镇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B96B811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37408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B350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</w:tr>
      <w:tr w14:paraId="36001A6D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A043F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7B20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龙江街道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BB16245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B1E805A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FA7006A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</w:tr>
      <w:tr w14:paraId="657198B8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883F4D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9F65E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龙山街道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FD91D4A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6B92D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8E329C0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</w:tr>
      <w:tr w14:paraId="89A1EED7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98A6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2B5AC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音西街道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C0F1A6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73C1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38506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</w:tr>
      <w:tr w14:paraId="95064850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8BFFD9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4CF4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石竹街道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9179C30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DF7803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8BD83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</w:tr>
      <w:tr w14:paraId="A6A26FC2">
        <w:tblPrEx/>
        <w:trPr>
          <w:trHeight w:val="361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E0CE9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EBE30BB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宏路街道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33EDF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FE635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46AB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12000</w:t>
            </w:r>
          </w:p>
        </w:tc>
      </w:tr>
      <w:tr w14:paraId="C4B16FFB">
        <w:tblPrEx/>
        <w:trPr>
          <w:trHeight w:val="383" w:hRule="atLeast"/>
        </w:trPr>
        <w:tc>
          <w:tcPr>
            <w:tcW w:w="1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FE565F55">
            <w:pPr>
              <w:pStyle w:val="style0"/>
              <w:jc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F925DF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2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E451C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宋体" w:hint="default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BA7DBA">
            <w:pPr>
              <w:pStyle w:val="style0"/>
              <w:jc w:val="center"/>
              <w:rPr>
                <w:rFonts w:ascii="仿宋_GB2312" w:cs="仿宋_GB2312" w:eastAsia="仿宋_GB2312" w:hAnsi="宋体" w:hint="default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FF9D90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bottom"/>
              <w:rPr>
                <w:rFonts w:ascii="仿宋_GB2312" w:cs="仿宋_GB2312" w:eastAsia="仿宋_GB2312" w:hAnsi="仿宋_GB2312" w:hint="eastAsia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cs="仿宋_GB2312" w:eastAsia="仿宋_GB2312" w:hAnsi="仿宋_GB2312" w:hint="eastAsia"/>
                <w:i w:val="false"/>
                <w:iCs w:val="false"/>
                <w:snapToGrid w:val="false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576000</w:t>
            </w:r>
          </w:p>
        </w:tc>
      </w:tr>
    </w:tbl>
    <w:p w14:paraId="062735B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left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7DB24B1E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238</Words>
  <Pages>1</Pages>
  <Characters>426</Characters>
  <Application>WPS Office</Application>
  <DocSecurity>0</DocSecurity>
  <Paragraphs>156</Paragraphs>
  <ScaleCrop>false</ScaleCrop>
  <LinksUpToDate>false</LinksUpToDate>
  <CharactersWithSpaces>426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2025-01-12T06:26:00Z</dcterms:created>
  <dc:creator>ChenMZ</dc:creator>
  <lastModifiedBy>2312DRA50C</lastModifiedBy>
  <dcterms:modified xsi:type="dcterms:W3CDTF">2026-01-15T08:19:31Z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eyJoZGlkIjoiOWI4ZDk1ZjQ2MTFiMmFhODUyZDFhN2I4Yzk2YzM3YWEifQ==</vt:lpwstr>
  </property>
  <property fmtid="{D5CDD505-2E9C-101B-9397-08002B2CF9AE}" pid="4" name="ICV">
    <vt:lpwstr>D3C029A7440B4438A331E222960E45C4_12</vt:lpwstr>
  </property>
</Properties>
</file>