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9E84E">
      <w:pPr>
        <w:jc w:val="center"/>
        <w:rPr>
          <w:rFonts w:hint="eastAsia" w:ascii="宋体" w:hAnsi="宋体" w:eastAsia="宋体" w:cs="宋体"/>
          <w:b/>
          <w:bCs/>
          <w:color w:val="auto"/>
          <w:sz w:val="44"/>
          <w:szCs w:val="44"/>
          <w:highlight w:val="none"/>
          <w:u w:val="none"/>
          <w:lang w:eastAsia="zh-CN"/>
        </w:rPr>
      </w:pPr>
      <w:r>
        <w:rPr>
          <w:rFonts w:hint="eastAsia" w:ascii="宋体" w:hAnsi="宋体" w:eastAsia="宋体" w:cs="宋体"/>
          <w:b/>
          <w:bCs/>
          <w:kern w:val="0"/>
          <w:sz w:val="44"/>
          <w:szCs w:val="44"/>
        </w:rPr>
        <w:t>福前路（龙江南路D段-小飞科技园）道路工程</w:t>
      </w:r>
      <w:r>
        <w:rPr>
          <w:rFonts w:hint="eastAsia" w:ascii="宋体" w:hAnsi="宋体" w:eastAsia="宋体" w:cs="宋体"/>
          <w:b/>
          <w:bCs/>
          <w:color w:val="auto"/>
          <w:sz w:val="44"/>
          <w:szCs w:val="44"/>
          <w:highlight w:val="none"/>
          <w:u w:val="none"/>
          <w:lang w:eastAsia="zh-CN"/>
        </w:rPr>
        <w:t>项目</w:t>
      </w:r>
      <w:r>
        <w:rPr>
          <w:rFonts w:hint="eastAsia" w:ascii="宋体" w:hAnsi="宋体" w:cs="宋体"/>
          <w:b/>
          <w:bCs/>
          <w:color w:val="auto"/>
          <w:sz w:val="44"/>
          <w:szCs w:val="44"/>
          <w:highlight w:val="none"/>
          <w:u w:val="none"/>
          <w:lang w:val="en-US" w:eastAsia="zh-CN"/>
        </w:rPr>
        <w:t>集体土地上</w:t>
      </w:r>
      <w:r>
        <w:rPr>
          <w:rFonts w:hint="eastAsia" w:ascii="宋体" w:hAnsi="宋体" w:eastAsia="宋体" w:cs="宋体"/>
          <w:b/>
          <w:bCs/>
          <w:color w:val="auto"/>
          <w:sz w:val="44"/>
          <w:szCs w:val="44"/>
          <w:highlight w:val="none"/>
          <w:u w:val="none"/>
          <w:lang w:eastAsia="zh-CN"/>
        </w:rPr>
        <w:t>房屋征收补偿方案</w:t>
      </w:r>
    </w:p>
    <w:p w14:paraId="6756C480">
      <w:pPr>
        <w:jc w:val="center"/>
        <w:rPr>
          <w:rFonts w:hint="eastAsia" w:ascii="仿宋_GB2312"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2E7B602B">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507D2E16">
      <w:pPr>
        <w:pStyle w:val="14"/>
        <w:shd w:val="clear" w:color="auto" w:fill="auto"/>
        <w:tabs>
          <w:tab w:val="left" w:pos="7085"/>
        </w:tabs>
        <w:spacing w:before="0" w:after="0" w:line="240" w:lineRule="auto"/>
        <w:ind w:firstLine="640" w:firstLineChars="200"/>
        <w:jc w:val="both"/>
        <w:rPr>
          <w:rFonts w:hint="eastAsia" w:ascii="仿宋_GB2312" w:eastAsia="仿宋_GB2312"/>
          <w:b w:val="0"/>
          <w:bCs w:val="0"/>
          <w:color w:val="auto"/>
          <w:w w:val="100"/>
          <w:sz w:val="32"/>
          <w:szCs w:val="32"/>
          <w:highlight w:val="none"/>
          <w:u w:val="none"/>
        </w:rPr>
      </w:pPr>
      <w:r>
        <w:rPr>
          <w:rFonts w:hint="eastAsia" w:ascii="仿宋_GB2312" w:eastAsia="仿宋_GB2312"/>
          <w:b w:val="0"/>
          <w:bCs w:val="0"/>
          <w:color w:val="auto"/>
          <w:w w:val="100"/>
          <w:sz w:val="32"/>
          <w:szCs w:val="32"/>
          <w:highlight w:val="none"/>
          <w:u w:val="none"/>
          <w:lang w:eastAsia="zh-CN"/>
        </w:rPr>
        <w:t>因福前路（龙江南路D段-小飞科技园）道路工程项目建设需要，福清市人民政府决定征收福前路（龙江南路D段-小飞科技园）道路工程项目规划红线内的房屋。根据《中华人民共和国土地管理法</w:t>
      </w:r>
      <w:r>
        <w:rPr>
          <w:rFonts w:hint="eastAsia" w:ascii="仿宋_GB2312" w:eastAsia="仿宋_GB2312"/>
          <w:b w:val="0"/>
          <w:bCs w:val="0"/>
          <w:color w:val="auto"/>
          <w:w w:val="100"/>
          <w:sz w:val="32"/>
          <w:szCs w:val="32"/>
          <w:highlight w:val="none"/>
          <w:u w:val="none"/>
          <w:shd w:val="clear" w:fill="FFFFFF"/>
          <w:lang w:eastAsia="zh-CN"/>
        </w:rPr>
        <w:t>》、《</w:t>
      </w:r>
      <w:r>
        <w:rPr>
          <w:rFonts w:hint="eastAsia" w:ascii="仿宋_GB2312" w:eastAsia="仿宋_GB2312"/>
          <w:b w:val="0"/>
          <w:bCs w:val="0"/>
          <w:color w:val="auto"/>
          <w:w w:val="100"/>
          <w:sz w:val="32"/>
          <w:szCs w:val="32"/>
          <w:highlight w:val="none"/>
          <w:u w:val="none"/>
          <w:lang w:eastAsia="zh-CN"/>
        </w:rPr>
        <w:t>国有土地上房屋征收与补偿条例》等有关</w:t>
      </w:r>
      <w:r>
        <w:rPr>
          <w:rFonts w:hint="eastAsia" w:ascii="仿宋_GB2312" w:eastAsia="仿宋_GB2312"/>
          <w:b w:val="0"/>
          <w:bCs w:val="0"/>
          <w:color w:val="auto"/>
          <w:w w:val="100"/>
          <w:sz w:val="32"/>
          <w:szCs w:val="32"/>
          <w:highlight w:val="none"/>
          <w:u w:val="none"/>
          <w:shd w:val="clear" w:fill="FFFFFF"/>
          <w:lang w:eastAsia="zh-CN"/>
        </w:rPr>
        <w:t>法律、法规</w:t>
      </w:r>
      <w:r>
        <w:rPr>
          <w:rFonts w:hint="eastAsia" w:ascii="仿宋_GB2312" w:eastAsia="仿宋_GB2312"/>
          <w:b w:val="0"/>
          <w:bCs w:val="0"/>
          <w:color w:val="auto"/>
          <w:w w:val="100"/>
          <w:sz w:val="32"/>
          <w:szCs w:val="32"/>
          <w:highlight w:val="none"/>
          <w:u w:val="none"/>
          <w:lang w:eastAsia="zh-CN"/>
        </w:rPr>
        <w:t>及政策规定，为规范征收补偿安置行为，维护被征收人合法权益，</w:t>
      </w:r>
      <w:r>
        <w:rPr>
          <w:rFonts w:hint="eastAsia" w:ascii="仿宋_GB2312" w:eastAsia="仿宋_GB2312"/>
          <w:b w:val="0"/>
          <w:bCs w:val="0"/>
          <w:color w:val="auto"/>
          <w:w w:val="100"/>
          <w:sz w:val="32"/>
          <w:szCs w:val="32"/>
          <w:highlight w:val="none"/>
          <w:u w:val="none"/>
        </w:rPr>
        <w:t>制定本征收补偿方案。</w:t>
      </w:r>
      <w:bookmarkStart w:id="0" w:name="bookmark5"/>
    </w:p>
    <w:p w14:paraId="27C6A4E5">
      <w:pPr>
        <w:pStyle w:val="14"/>
        <w:shd w:val="clear" w:color="auto" w:fill="auto"/>
        <w:tabs>
          <w:tab w:val="left" w:pos="7085"/>
        </w:tabs>
        <w:spacing w:before="0" w:after="0" w:line="240" w:lineRule="auto"/>
        <w:ind w:firstLine="640" w:firstLineChars="200"/>
        <w:jc w:val="both"/>
        <w:rPr>
          <w:rFonts w:hint="eastAsia" w:ascii="仿宋_GB2312" w:eastAsia="仿宋_GB2312"/>
          <w:b w:val="0"/>
          <w:bCs w:val="0"/>
          <w:color w:val="auto"/>
          <w:w w:val="100"/>
          <w:sz w:val="32"/>
          <w:szCs w:val="32"/>
          <w:highlight w:val="none"/>
          <w:u w:val="none"/>
          <w:lang w:val="zh-CN" w:eastAsia="zh-CN"/>
        </w:rPr>
      </w:pPr>
    </w:p>
    <w:p w14:paraId="4E219D2C">
      <w:pPr>
        <w:pStyle w:val="9"/>
        <w:keepNext/>
        <w:keepLines/>
        <w:shd w:val="clear" w:color="auto" w:fill="auto"/>
        <w:spacing w:before="0" w:after="0" w:line="240" w:lineRule="auto"/>
        <w:ind w:firstLine="0" w:firstLineChars="0"/>
        <w:jc w:val="center"/>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0068F470">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1B888152">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59CB3B1E">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7CAFDF88">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4D9D3F9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w:t>
      </w:r>
      <w:r>
        <w:rPr>
          <w:rFonts w:hint="eastAsia" w:ascii="仿宋" w:hAnsi="仿宋" w:eastAsia="仿宋" w:cs="仿宋"/>
          <w:kern w:val="0"/>
          <w:sz w:val="32"/>
          <w:szCs w:val="32"/>
        </w:rPr>
        <w:t>福前路（龙江南路D段-小飞科技园）道路工程</w:t>
      </w:r>
      <w:r>
        <w:rPr>
          <w:rFonts w:hint="eastAsia" w:ascii="仿宋_GB2312" w:eastAsia="仿宋_GB2312"/>
          <w:color w:val="auto"/>
          <w:w w:val="100"/>
          <w:sz w:val="32"/>
          <w:szCs w:val="32"/>
          <w:highlight w:val="none"/>
          <w:u w:val="none"/>
          <w:lang w:eastAsia="zh-CN"/>
        </w:rPr>
        <w:t>项目</w:t>
      </w:r>
      <w:r>
        <w:rPr>
          <w:rFonts w:hint="eastAsia" w:ascii="仿宋_GB2312" w:eastAsia="仿宋_GB2312"/>
          <w:color w:val="auto"/>
          <w:sz w:val="32"/>
          <w:szCs w:val="32"/>
          <w:highlight w:val="none"/>
          <w:u w:val="none"/>
          <w:lang w:val="zh-CN"/>
        </w:rPr>
        <w:t>红线图为准。</w:t>
      </w:r>
      <w:bookmarkStart w:id="3" w:name="bookmark8"/>
    </w:p>
    <w:p w14:paraId="3F99E7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6B5635C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251EAC3D">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6E3A680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412649B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0426A33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5B8EA883">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08E7A262">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698B868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01D5EC5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4C7E3D74">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7C5AC5A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11500F1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137C113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404154B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08E1B1AA">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7095CA5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6D569E72">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331B4C6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510FE243">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0B87E5A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3E2CEB6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1221D98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2E7CCF9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签订</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3DDCE94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7BDC99D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签订</w:t>
      </w:r>
      <w:r>
        <w:rPr>
          <w:rFonts w:hint="eastAsia" w:ascii="仿宋_GB2312" w:eastAsia="仿宋_GB2312"/>
          <w:color w:val="auto"/>
          <w:sz w:val="32"/>
          <w:szCs w:val="32"/>
          <w:highlight w:val="none"/>
          <w:u w:val="none"/>
          <w:lang w:val="zh-CN"/>
        </w:rPr>
        <w:t>房屋征收补偿安置补充协议书，予以明确。</w:t>
      </w:r>
    </w:p>
    <w:p w14:paraId="51C6DEC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423037AC">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384D4CF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566102FA">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649605B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16AC1F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0C94FC5E">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4AFC264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746C491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3F51C6C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35EC8F34">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52E8DDA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7FC74EE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10E6102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4166CDD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41119A5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D309CF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17C81E1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7AA07F9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120E9D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544C67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6A8671D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1A45E6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5BF6F53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34E44905">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41A248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2D243D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3E8D8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209B967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08C5DAC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5905F2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2EB83AA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7A25F31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41D29B7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74E394D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7E1569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27C6D54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269D09B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1A5BBEE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4E18E55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59B55D41">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9354154">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7932BA0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39429425">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3FD806AD">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0E4BDBAA">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43D66F15">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46C583C0">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2BA75586">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71CF671A">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3CB4118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04D917C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79CE67D8">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shd w:val="clear" w:fill="FFFFFF"/>
          <w:lang w:val="zh-CN" w:eastAsia="zh-CN"/>
        </w:rPr>
        <w:t>、且</w:t>
      </w:r>
      <w:r>
        <w:rPr>
          <w:rFonts w:hint="eastAsia" w:ascii="仿宋_GB2312" w:eastAsia="仿宋_GB2312"/>
          <w:color w:val="auto"/>
          <w:sz w:val="32"/>
          <w:szCs w:val="32"/>
          <w:highlight w:val="none"/>
          <w:u w:val="none"/>
          <w:lang w:val="zh-CN" w:eastAsia="zh-CN"/>
        </w:rPr>
        <w:t>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63767DD3">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21E7DF3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77C72517">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6F513AB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3C09679D">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44BB621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232F1FE7">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5341BD5">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0F2ACBD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344EB12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031AE75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6E352F2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7A79DAA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2D195C13">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62B4F2F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03D7147A">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5559C495">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5453835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525454D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08DF218D">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06B0DD1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6127709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7E1FBD7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1"/>
        <w:gridCol w:w="783"/>
        <w:gridCol w:w="1960"/>
        <w:gridCol w:w="55"/>
        <w:gridCol w:w="2590"/>
        <w:gridCol w:w="825"/>
        <w:gridCol w:w="1710"/>
        <w:gridCol w:w="390"/>
        <w:gridCol w:w="596"/>
      </w:tblGrid>
      <w:tr w14:paraId="4209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 w:hRule="atLeast"/>
        </w:trPr>
        <w:tc>
          <w:tcPr>
            <w:tcW w:w="9460" w:type="dxa"/>
            <w:gridSpan w:val="9"/>
            <w:tcBorders>
              <w:tl2br w:val="nil"/>
              <w:tr2bl w:val="nil"/>
            </w:tcBorders>
            <w:noWrap w:val="0"/>
            <w:vAlign w:val="center"/>
          </w:tcPr>
          <w:p w14:paraId="0F99A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房屋征收补偿结果计算表（全部货币补偿）</w:t>
            </w:r>
          </w:p>
        </w:tc>
      </w:tr>
      <w:tr w14:paraId="026A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1334" w:type="dxa"/>
            <w:gridSpan w:val="2"/>
            <w:tcBorders>
              <w:tl2br w:val="nil"/>
              <w:tr2bl w:val="nil"/>
            </w:tcBorders>
            <w:noWrap w:val="0"/>
            <w:vAlign w:val="center"/>
          </w:tcPr>
          <w:p w14:paraId="6189D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  项</w:t>
            </w:r>
          </w:p>
        </w:tc>
        <w:tc>
          <w:tcPr>
            <w:tcW w:w="4605" w:type="dxa"/>
            <w:gridSpan w:val="3"/>
            <w:tcBorders>
              <w:tl2br w:val="nil"/>
              <w:tr2bl w:val="nil"/>
            </w:tcBorders>
            <w:noWrap w:val="0"/>
            <w:vAlign w:val="center"/>
          </w:tcPr>
          <w:p w14:paraId="2007D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  目</w:t>
            </w:r>
          </w:p>
        </w:tc>
        <w:tc>
          <w:tcPr>
            <w:tcW w:w="825" w:type="dxa"/>
            <w:tcBorders>
              <w:tl2br w:val="nil"/>
              <w:tr2bl w:val="nil"/>
            </w:tcBorders>
            <w:noWrap w:val="0"/>
            <w:vAlign w:val="center"/>
          </w:tcPr>
          <w:p w14:paraId="7F1E6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面积（㎡）</w:t>
            </w:r>
          </w:p>
        </w:tc>
        <w:tc>
          <w:tcPr>
            <w:tcW w:w="1710" w:type="dxa"/>
            <w:tcBorders>
              <w:tl2br w:val="nil"/>
              <w:tr2bl w:val="nil"/>
            </w:tcBorders>
            <w:noWrap w:val="0"/>
            <w:vAlign w:val="center"/>
          </w:tcPr>
          <w:p w14:paraId="37C9B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390" w:type="dxa"/>
            <w:tcBorders>
              <w:tl2br w:val="nil"/>
              <w:tr2bl w:val="nil"/>
            </w:tcBorders>
            <w:noWrap w:val="0"/>
            <w:vAlign w:val="center"/>
          </w:tcPr>
          <w:p w14:paraId="5E89F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596" w:type="dxa"/>
            <w:tcBorders>
              <w:tl2br w:val="nil"/>
              <w:tr2bl w:val="nil"/>
            </w:tcBorders>
            <w:noWrap w:val="0"/>
            <w:vAlign w:val="center"/>
          </w:tcPr>
          <w:p w14:paraId="6610C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金额（元）</w:t>
            </w:r>
          </w:p>
        </w:tc>
      </w:tr>
      <w:tr w14:paraId="2593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 w:hRule="atLeast"/>
        </w:trPr>
        <w:tc>
          <w:tcPr>
            <w:tcW w:w="1334" w:type="dxa"/>
            <w:gridSpan w:val="2"/>
            <w:vMerge w:val="restart"/>
            <w:tcBorders>
              <w:tl2br w:val="nil"/>
              <w:tr2bl w:val="nil"/>
            </w:tcBorders>
            <w:shd w:val="clear" w:color="auto" w:fill="auto"/>
            <w:noWrap w:val="0"/>
            <w:vAlign w:val="center"/>
          </w:tcPr>
          <w:p w14:paraId="2BF0F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各项补助   A</w:t>
            </w:r>
          </w:p>
        </w:tc>
        <w:tc>
          <w:tcPr>
            <w:tcW w:w="4605" w:type="dxa"/>
            <w:gridSpan w:val="3"/>
            <w:tcBorders>
              <w:tl2br w:val="nil"/>
              <w:tr2bl w:val="nil"/>
            </w:tcBorders>
            <w:shd w:val="clear" w:color="auto" w:fill="auto"/>
            <w:noWrap w:val="0"/>
            <w:vAlign w:val="center"/>
          </w:tcPr>
          <w:p w14:paraId="01409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25" w:type="dxa"/>
            <w:tcBorders>
              <w:tl2br w:val="nil"/>
              <w:tr2bl w:val="nil"/>
            </w:tcBorders>
            <w:shd w:val="clear" w:color="auto" w:fill="auto"/>
            <w:noWrap w:val="0"/>
            <w:vAlign w:val="center"/>
          </w:tcPr>
          <w:p w14:paraId="1091CD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2653A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1CAE8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B4CB6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87C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noWrap w:val="0"/>
            <w:vAlign w:val="center"/>
          </w:tcPr>
          <w:p w14:paraId="4920A5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noWrap w:val="0"/>
            <w:vAlign w:val="center"/>
          </w:tcPr>
          <w:p w14:paraId="20C88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25" w:type="dxa"/>
            <w:tcBorders>
              <w:tl2br w:val="nil"/>
              <w:tr2bl w:val="nil"/>
            </w:tcBorders>
            <w:shd w:val="clear" w:color="auto" w:fill="auto"/>
            <w:noWrap w:val="0"/>
            <w:vAlign w:val="center"/>
          </w:tcPr>
          <w:p w14:paraId="4EBF68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119C9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390" w:type="dxa"/>
            <w:tcBorders>
              <w:tl2br w:val="nil"/>
              <w:tr2bl w:val="nil"/>
            </w:tcBorders>
            <w:shd w:val="clear" w:color="auto" w:fill="C0C0C0"/>
            <w:noWrap w:val="0"/>
            <w:vAlign w:val="center"/>
          </w:tcPr>
          <w:p w14:paraId="5A44D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596" w:type="dxa"/>
            <w:tcBorders>
              <w:tl2br w:val="nil"/>
              <w:tr2bl w:val="nil"/>
            </w:tcBorders>
            <w:noWrap w:val="0"/>
            <w:vAlign w:val="center"/>
          </w:tcPr>
          <w:p w14:paraId="1D5668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6F3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noWrap w:val="0"/>
            <w:vAlign w:val="center"/>
          </w:tcPr>
          <w:p w14:paraId="11DD48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noWrap w:val="0"/>
            <w:vAlign w:val="center"/>
          </w:tcPr>
          <w:p w14:paraId="61A0E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25" w:type="dxa"/>
            <w:tcBorders>
              <w:tl2br w:val="nil"/>
              <w:tr2bl w:val="nil"/>
            </w:tcBorders>
            <w:shd w:val="clear" w:color="auto" w:fill="auto"/>
            <w:noWrap w:val="0"/>
            <w:vAlign w:val="center"/>
          </w:tcPr>
          <w:p w14:paraId="0D3A6D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08140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390" w:type="dxa"/>
            <w:tcBorders>
              <w:tl2br w:val="nil"/>
              <w:tr2bl w:val="nil"/>
            </w:tcBorders>
            <w:shd w:val="clear" w:color="auto" w:fill="C0C0C0"/>
            <w:noWrap w:val="0"/>
            <w:vAlign w:val="center"/>
          </w:tcPr>
          <w:p w14:paraId="7E167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65E75C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C5E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restart"/>
            <w:tcBorders>
              <w:tl2br w:val="nil"/>
              <w:tr2bl w:val="nil"/>
            </w:tcBorders>
            <w:shd w:val="clear" w:color="auto" w:fill="FFFFFF"/>
            <w:noWrap w:val="0"/>
            <w:vAlign w:val="center"/>
          </w:tcPr>
          <w:p w14:paraId="4BAF7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各项补偿款</w:t>
            </w:r>
          </w:p>
        </w:tc>
        <w:tc>
          <w:tcPr>
            <w:tcW w:w="783" w:type="dxa"/>
            <w:vMerge w:val="restart"/>
            <w:tcBorders>
              <w:tl2br w:val="nil"/>
              <w:tr2bl w:val="nil"/>
            </w:tcBorders>
            <w:shd w:val="clear" w:color="auto" w:fill="FFFFFF"/>
            <w:noWrap w:val="0"/>
            <w:vAlign w:val="center"/>
          </w:tcPr>
          <w:p w14:paraId="4AF75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4605" w:type="dxa"/>
            <w:gridSpan w:val="3"/>
            <w:tcBorders>
              <w:tl2br w:val="nil"/>
              <w:tr2bl w:val="nil"/>
            </w:tcBorders>
            <w:shd w:val="clear" w:color="auto" w:fill="FFFFFF"/>
            <w:noWrap w:val="0"/>
            <w:vAlign w:val="center"/>
          </w:tcPr>
          <w:p w14:paraId="3B968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认定补偿安置建筑占地     B</w:t>
            </w:r>
          </w:p>
        </w:tc>
        <w:tc>
          <w:tcPr>
            <w:tcW w:w="825" w:type="dxa"/>
            <w:tcBorders>
              <w:tl2br w:val="nil"/>
              <w:tr2bl w:val="nil"/>
            </w:tcBorders>
            <w:shd w:val="clear" w:color="auto" w:fill="auto"/>
            <w:noWrap w:val="0"/>
            <w:vAlign w:val="center"/>
          </w:tcPr>
          <w:p w14:paraId="4B5B1E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0C794D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4C0F1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1CA7D0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C4F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3BD8E1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066FA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noWrap w:val="0"/>
            <w:vAlign w:val="center"/>
          </w:tcPr>
          <w:p w14:paraId="0D41A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 (h)</w:t>
            </w:r>
          </w:p>
        </w:tc>
        <w:tc>
          <w:tcPr>
            <w:tcW w:w="2590" w:type="dxa"/>
            <w:tcBorders>
              <w:tl2br w:val="nil"/>
              <w:tr2bl w:val="nil"/>
            </w:tcBorders>
            <w:shd w:val="clear" w:color="auto" w:fill="FFFFFF"/>
            <w:noWrap w:val="0"/>
            <w:vAlign w:val="center"/>
          </w:tcPr>
          <w:p w14:paraId="054B1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noWrap w:val="0"/>
            <w:vAlign w:val="center"/>
          </w:tcPr>
          <w:p w14:paraId="7B2D64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2D9EA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340C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752D9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7EC4A9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4DB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 w:hRule="atLeast"/>
        </w:trPr>
        <w:tc>
          <w:tcPr>
            <w:tcW w:w="551" w:type="dxa"/>
            <w:vMerge w:val="continue"/>
            <w:tcBorders>
              <w:tl2br w:val="nil"/>
              <w:tr2bl w:val="nil"/>
            </w:tcBorders>
            <w:shd w:val="clear" w:color="auto" w:fill="FFFFFF"/>
            <w:noWrap w:val="0"/>
            <w:vAlign w:val="center"/>
          </w:tcPr>
          <w:p w14:paraId="4E6274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B5E13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58A360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04276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65D780B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4437B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2E138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5E079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BFEFCC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40F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09266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54EA3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015" w:type="dxa"/>
            <w:gridSpan w:val="2"/>
            <w:vMerge w:val="restart"/>
            <w:tcBorders>
              <w:tl2br w:val="nil"/>
              <w:tr2bl w:val="nil"/>
            </w:tcBorders>
            <w:shd w:val="clear" w:color="auto" w:fill="FFFFFF"/>
            <w:noWrap w:val="0"/>
            <w:vAlign w:val="center"/>
          </w:tcPr>
          <w:p w14:paraId="2F605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2590" w:type="dxa"/>
            <w:tcBorders>
              <w:tl2br w:val="nil"/>
              <w:tr2bl w:val="nil"/>
            </w:tcBorders>
            <w:shd w:val="clear" w:color="auto" w:fill="FFFFFF"/>
            <w:noWrap w:val="0"/>
            <w:vAlign w:val="center"/>
          </w:tcPr>
          <w:p w14:paraId="6086D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25" w:type="dxa"/>
            <w:tcBorders>
              <w:tl2br w:val="nil"/>
              <w:tr2bl w:val="nil"/>
            </w:tcBorders>
            <w:shd w:val="clear" w:color="auto" w:fill="auto"/>
            <w:noWrap w:val="0"/>
            <w:vAlign w:val="center"/>
          </w:tcPr>
          <w:p w14:paraId="0E21C8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1BA39E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F74E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5FE3C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F0E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4E15A7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5AFD8D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773BB3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77F84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25" w:type="dxa"/>
            <w:tcBorders>
              <w:tl2br w:val="nil"/>
              <w:tr2bl w:val="nil"/>
            </w:tcBorders>
            <w:shd w:val="clear" w:color="auto" w:fill="auto"/>
            <w:noWrap w:val="0"/>
            <w:vAlign w:val="center"/>
          </w:tcPr>
          <w:p w14:paraId="109CE8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0C0D4B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7CE38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596" w:type="dxa"/>
            <w:tcBorders>
              <w:tl2br w:val="nil"/>
              <w:tr2bl w:val="nil"/>
            </w:tcBorders>
            <w:noWrap w:val="0"/>
            <w:vAlign w:val="center"/>
          </w:tcPr>
          <w:p w14:paraId="2AAB59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0AE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 w:hRule="atLeast"/>
        </w:trPr>
        <w:tc>
          <w:tcPr>
            <w:tcW w:w="551" w:type="dxa"/>
            <w:vMerge w:val="continue"/>
            <w:tcBorders>
              <w:tl2br w:val="nil"/>
              <w:tr2bl w:val="nil"/>
            </w:tcBorders>
            <w:shd w:val="clear" w:color="auto" w:fill="FFFFFF"/>
            <w:noWrap w:val="0"/>
            <w:vAlign w:val="center"/>
          </w:tcPr>
          <w:p w14:paraId="3B17802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8DFFF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1E0D9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25" w:type="dxa"/>
            <w:tcBorders>
              <w:tl2br w:val="nil"/>
              <w:tr2bl w:val="nil"/>
            </w:tcBorders>
            <w:shd w:val="clear" w:color="auto" w:fill="auto"/>
            <w:noWrap w:val="0"/>
            <w:vAlign w:val="center"/>
          </w:tcPr>
          <w:p w14:paraId="16EC7C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F0693E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65A52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596" w:type="dxa"/>
            <w:tcBorders>
              <w:tl2br w:val="nil"/>
              <w:tr2bl w:val="nil"/>
            </w:tcBorders>
            <w:noWrap w:val="0"/>
            <w:vAlign w:val="center"/>
          </w:tcPr>
          <w:p w14:paraId="016A1A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14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48ACE24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B87061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noWrap w:val="0"/>
            <w:vAlign w:val="center"/>
          </w:tcPr>
          <w:p w14:paraId="065E9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590" w:type="dxa"/>
            <w:tcBorders>
              <w:tl2br w:val="nil"/>
              <w:tr2bl w:val="nil"/>
            </w:tcBorders>
            <w:shd w:val="clear" w:color="auto" w:fill="FFFFFF"/>
            <w:noWrap w:val="0"/>
            <w:vAlign w:val="center"/>
          </w:tcPr>
          <w:p w14:paraId="77408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noWrap w:val="0"/>
            <w:vAlign w:val="center"/>
          </w:tcPr>
          <w:p w14:paraId="42E371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3EFA2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A1AE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27F5B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D5643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F80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CAFE8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34454E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noWrap w:val="0"/>
            <w:vAlign w:val="center"/>
          </w:tcPr>
          <w:p w14:paraId="7829E7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noWrap w:val="0"/>
            <w:vAlign w:val="center"/>
          </w:tcPr>
          <w:p w14:paraId="4FA8A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7FACC4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6033D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60798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noWrap w:val="0"/>
            <w:vAlign w:val="center"/>
          </w:tcPr>
          <w:p w14:paraId="4D033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0F556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F84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6856B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380D3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4605" w:type="dxa"/>
            <w:gridSpan w:val="3"/>
            <w:vMerge w:val="restart"/>
            <w:tcBorders>
              <w:tl2br w:val="nil"/>
              <w:tr2bl w:val="nil"/>
            </w:tcBorders>
            <w:shd w:val="clear" w:color="auto" w:fill="FFFFFF"/>
            <w:noWrap w:val="0"/>
            <w:vAlign w:val="center"/>
          </w:tcPr>
          <w:p w14:paraId="1B666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      C</w:t>
            </w:r>
          </w:p>
        </w:tc>
        <w:tc>
          <w:tcPr>
            <w:tcW w:w="825" w:type="dxa"/>
            <w:tcBorders>
              <w:tl2br w:val="nil"/>
              <w:tr2bl w:val="nil"/>
            </w:tcBorders>
            <w:noWrap w:val="0"/>
            <w:vAlign w:val="center"/>
          </w:tcPr>
          <w:p w14:paraId="58349D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7B7BBA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47CC605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AF024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C4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noWrap w:val="0"/>
            <w:vAlign w:val="center"/>
          </w:tcPr>
          <w:p w14:paraId="1274C0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37E6E1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4EC7F3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03BFA1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693F3F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62913A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011900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150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132BA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776893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04D7F1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(i)</w:t>
            </w:r>
          </w:p>
        </w:tc>
        <w:tc>
          <w:tcPr>
            <w:tcW w:w="825" w:type="dxa"/>
            <w:tcBorders>
              <w:tl2br w:val="nil"/>
              <w:tr2bl w:val="nil"/>
            </w:tcBorders>
            <w:noWrap w:val="0"/>
            <w:vAlign w:val="center"/>
          </w:tcPr>
          <w:p w14:paraId="18F558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630EC7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1F1639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47E43B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15A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528DB6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2D0EDC6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noWrap w:val="0"/>
            <w:vAlign w:val="center"/>
          </w:tcPr>
          <w:p w14:paraId="7E5B4AA1">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D</w:t>
            </w:r>
          </w:p>
        </w:tc>
        <w:tc>
          <w:tcPr>
            <w:tcW w:w="825" w:type="dxa"/>
            <w:tcBorders>
              <w:tl2br w:val="nil"/>
              <w:tr2bl w:val="nil"/>
            </w:tcBorders>
            <w:noWrap w:val="0"/>
            <w:vAlign w:val="center"/>
          </w:tcPr>
          <w:p w14:paraId="101668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0151C9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7377E4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2957BC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3E1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noWrap w:val="0"/>
            <w:vAlign w:val="center"/>
          </w:tcPr>
          <w:p w14:paraId="3B6A1B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585618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5F3774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12ABB1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21BE82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1D3314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407DC2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71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4762F6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EE516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noWrap w:val="0"/>
            <w:vAlign w:val="center"/>
          </w:tcPr>
          <w:p w14:paraId="7F624569">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认定不予补偿安置面积的二次装修     (j)  </w:t>
            </w:r>
          </w:p>
        </w:tc>
        <w:tc>
          <w:tcPr>
            <w:tcW w:w="825" w:type="dxa"/>
            <w:tcBorders>
              <w:tl2br w:val="nil"/>
              <w:tr2bl w:val="nil"/>
            </w:tcBorders>
            <w:noWrap w:val="0"/>
            <w:vAlign w:val="center"/>
          </w:tcPr>
          <w:p w14:paraId="66085F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203DA2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110D02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49375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8C1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 w:hRule="atLeast"/>
        </w:trPr>
        <w:tc>
          <w:tcPr>
            <w:tcW w:w="551" w:type="dxa"/>
            <w:vMerge w:val="continue"/>
            <w:tcBorders>
              <w:tl2br w:val="nil"/>
              <w:tr2bl w:val="nil"/>
            </w:tcBorders>
            <w:shd w:val="clear" w:color="auto" w:fill="FFFFFF"/>
            <w:noWrap w:val="0"/>
            <w:vAlign w:val="center"/>
          </w:tcPr>
          <w:p w14:paraId="70D0D5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02D085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noWrap w:val="0"/>
            <w:vAlign w:val="center"/>
          </w:tcPr>
          <w:p w14:paraId="1AEB36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noWrap w:val="0"/>
            <w:vAlign w:val="center"/>
          </w:tcPr>
          <w:p w14:paraId="7C0B21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noWrap w:val="0"/>
            <w:vAlign w:val="center"/>
          </w:tcPr>
          <w:p w14:paraId="32E2C4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noWrap w:val="0"/>
            <w:vAlign w:val="center"/>
          </w:tcPr>
          <w:p w14:paraId="01C09F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1709422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B00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257629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noWrap w:val="0"/>
            <w:vAlign w:val="center"/>
          </w:tcPr>
          <w:p w14:paraId="5FF6A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各项奖励E</w:t>
            </w:r>
          </w:p>
        </w:tc>
        <w:tc>
          <w:tcPr>
            <w:tcW w:w="4605" w:type="dxa"/>
            <w:gridSpan w:val="3"/>
            <w:tcBorders>
              <w:tl2br w:val="nil"/>
              <w:tr2bl w:val="nil"/>
            </w:tcBorders>
            <w:shd w:val="clear" w:color="auto" w:fill="FFFFFF"/>
            <w:noWrap w:val="0"/>
            <w:vAlign w:val="center"/>
          </w:tcPr>
          <w:p w14:paraId="208A9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25" w:type="dxa"/>
            <w:tcBorders>
              <w:tl2br w:val="nil"/>
              <w:tr2bl w:val="nil"/>
            </w:tcBorders>
            <w:shd w:val="clear" w:color="auto" w:fill="auto"/>
            <w:noWrap w:val="0"/>
            <w:vAlign w:val="center"/>
          </w:tcPr>
          <w:p w14:paraId="3DA099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57273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3E805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9AD9A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74C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3397C9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6FEF4B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5B2F4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noWrap w:val="0"/>
            <w:vAlign w:val="center"/>
          </w:tcPr>
          <w:p w14:paraId="50BD4E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57DD1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3BE31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BCC1D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643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74EF92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noWrap w:val="0"/>
            <w:vAlign w:val="center"/>
          </w:tcPr>
          <w:p w14:paraId="1EC09E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noWrap w:val="0"/>
            <w:vAlign w:val="center"/>
          </w:tcPr>
          <w:p w14:paraId="4992C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25" w:type="dxa"/>
            <w:tcBorders>
              <w:tl2br w:val="nil"/>
              <w:tr2bl w:val="nil"/>
            </w:tcBorders>
            <w:shd w:val="clear" w:color="auto" w:fill="auto"/>
            <w:noWrap w:val="0"/>
            <w:vAlign w:val="center"/>
          </w:tcPr>
          <w:p w14:paraId="1505B1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3E802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noWrap w:val="0"/>
            <w:vAlign w:val="center"/>
          </w:tcPr>
          <w:p w14:paraId="6E007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02B67EC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B98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B3AAE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33E26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25" w:type="dxa"/>
            <w:tcBorders>
              <w:tl2br w:val="nil"/>
              <w:tr2bl w:val="nil"/>
            </w:tcBorders>
            <w:shd w:val="clear" w:color="auto" w:fill="auto"/>
            <w:noWrap w:val="0"/>
            <w:vAlign w:val="center"/>
          </w:tcPr>
          <w:p w14:paraId="580337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FFFFFF"/>
            <w:noWrap w:val="0"/>
            <w:vAlign w:val="center"/>
          </w:tcPr>
          <w:p w14:paraId="3FAAC3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7715F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6F457C1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3CD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69CC77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restart"/>
            <w:tcBorders>
              <w:tl2br w:val="nil"/>
              <w:tr2bl w:val="nil"/>
            </w:tcBorders>
            <w:shd w:val="clear" w:color="auto" w:fill="FFFFFF"/>
            <w:noWrap w:val="0"/>
            <w:vAlign w:val="center"/>
          </w:tcPr>
          <w:p w14:paraId="517B9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放弃产权调换安置的补差               F          </w:t>
            </w:r>
          </w:p>
        </w:tc>
        <w:tc>
          <w:tcPr>
            <w:tcW w:w="825" w:type="dxa"/>
            <w:tcBorders>
              <w:tl2br w:val="nil"/>
              <w:tr2bl w:val="nil"/>
            </w:tcBorders>
            <w:shd w:val="clear" w:color="auto" w:fill="auto"/>
            <w:noWrap w:val="0"/>
            <w:vAlign w:val="center"/>
          </w:tcPr>
          <w:p w14:paraId="2E8979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5AE56F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B2EC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84672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B2B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79356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noWrap w:val="0"/>
            <w:vAlign w:val="center"/>
          </w:tcPr>
          <w:p w14:paraId="59E99C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noWrap w:val="0"/>
            <w:vAlign w:val="center"/>
          </w:tcPr>
          <w:p w14:paraId="1290C9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51CD9F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0028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732D23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E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51" w:type="dxa"/>
            <w:vMerge w:val="continue"/>
            <w:tcBorders>
              <w:tl2br w:val="nil"/>
              <w:tr2bl w:val="nil"/>
            </w:tcBorders>
            <w:shd w:val="clear" w:color="auto" w:fill="FFFFFF"/>
            <w:noWrap w:val="0"/>
            <w:vAlign w:val="center"/>
          </w:tcPr>
          <w:p w14:paraId="771684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noWrap w:val="0"/>
            <w:vAlign w:val="center"/>
          </w:tcPr>
          <w:p w14:paraId="20F1BC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noWrap w:val="0"/>
            <w:vAlign w:val="center"/>
          </w:tcPr>
          <w:p w14:paraId="179DB3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2339C20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34E64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D64DD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8FE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756C29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401A5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25" w:type="dxa"/>
            <w:tcBorders>
              <w:tl2br w:val="nil"/>
              <w:tr2bl w:val="nil"/>
            </w:tcBorders>
            <w:shd w:val="clear" w:color="auto" w:fill="auto"/>
            <w:noWrap w:val="0"/>
            <w:vAlign w:val="center"/>
          </w:tcPr>
          <w:p w14:paraId="032B2AE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67518C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5A634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59050C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2E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770C63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61E62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25" w:type="dxa"/>
            <w:tcBorders>
              <w:tl2br w:val="nil"/>
              <w:tr2bl w:val="nil"/>
            </w:tcBorders>
            <w:shd w:val="clear" w:color="auto" w:fill="auto"/>
            <w:noWrap w:val="0"/>
            <w:vAlign w:val="center"/>
          </w:tcPr>
          <w:p w14:paraId="1CCCFD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6592C7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2F10F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0BA47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C5B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09AE7A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6A197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照顾购买面积应缴款</w:t>
            </w:r>
          </w:p>
        </w:tc>
        <w:tc>
          <w:tcPr>
            <w:tcW w:w="825" w:type="dxa"/>
            <w:tcBorders>
              <w:tl2br w:val="nil"/>
              <w:tr2bl w:val="nil"/>
            </w:tcBorders>
            <w:shd w:val="clear" w:color="auto" w:fill="auto"/>
            <w:noWrap w:val="0"/>
            <w:vAlign w:val="center"/>
          </w:tcPr>
          <w:p w14:paraId="7C8AD18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6C8BF9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139E7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4A2B52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4C6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noWrap w:val="0"/>
            <w:vAlign w:val="center"/>
          </w:tcPr>
          <w:p w14:paraId="11FCF1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noWrap w:val="0"/>
            <w:vAlign w:val="center"/>
          </w:tcPr>
          <w:p w14:paraId="64CB6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  计</w:t>
            </w:r>
          </w:p>
        </w:tc>
        <w:tc>
          <w:tcPr>
            <w:tcW w:w="825" w:type="dxa"/>
            <w:tcBorders>
              <w:tl2br w:val="nil"/>
              <w:tr2bl w:val="nil"/>
            </w:tcBorders>
            <w:shd w:val="clear" w:color="auto" w:fill="C0C0C0"/>
            <w:noWrap w:val="0"/>
            <w:vAlign w:val="center"/>
          </w:tcPr>
          <w:p w14:paraId="0D4E19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320C06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1DDF30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27F132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835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3294" w:type="dxa"/>
            <w:gridSpan w:val="3"/>
            <w:tcBorders>
              <w:tl2br w:val="nil"/>
              <w:tr2bl w:val="nil"/>
            </w:tcBorders>
            <w:shd w:val="clear" w:color="auto" w:fill="FFFFFF"/>
            <w:noWrap w:val="0"/>
            <w:vAlign w:val="center"/>
          </w:tcPr>
          <w:p w14:paraId="3E8CB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照顾购买房交房时结算的款项   G</w:t>
            </w:r>
          </w:p>
        </w:tc>
        <w:tc>
          <w:tcPr>
            <w:tcW w:w="2645" w:type="dxa"/>
            <w:gridSpan w:val="2"/>
            <w:tcBorders>
              <w:tl2br w:val="nil"/>
              <w:tr2bl w:val="nil"/>
            </w:tcBorders>
            <w:shd w:val="clear" w:color="auto" w:fill="FFFFFF"/>
            <w:noWrap w:val="0"/>
            <w:vAlign w:val="center"/>
          </w:tcPr>
          <w:p w14:paraId="4AAC2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交房时面积误差</w:t>
            </w:r>
          </w:p>
          <w:p w14:paraId="4B0C8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产生的款</w:t>
            </w:r>
          </w:p>
        </w:tc>
        <w:tc>
          <w:tcPr>
            <w:tcW w:w="825" w:type="dxa"/>
            <w:tcBorders>
              <w:tl2br w:val="nil"/>
              <w:tr2bl w:val="nil"/>
            </w:tcBorders>
            <w:shd w:val="clear" w:color="auto" w:fill="auto"/>
            <w:noWrap w:val="0"/>
            <w:vAlign w:val="center"/>
          </w:tcPr>
          <w:p w14:paraId="3536CE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noWrap w:val="0"/>
            <w:vAlign w:val="center"/>
          </w:tcPr>
          <w:p w14:paraId="7CB3B9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5CAAC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noWrap w:val="0"/>
            <w:vAlign w:val="center"/>
          </w:tcPr>
          <w:p w14:paraId="3C419D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8A8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939" w:type="dxa"/>
            <w:gridSpan w:val="5"/>
            <w:tcBorders>
              <w:tl2br w:val="nil"/>
              <w:tr2bl w:val="nil"/>
            </w:tcBorders>
            <w:shd w:val="clear" w:color="auto" w:fill="auto"/>
            <w:noWrap w:val="0"/>
            <w:vAlign w:val="center"/>
          </w:tcPr>
          <w:p w14:paraId="1825D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   计                   </w:t>
            </w:r>
          </w:p>
        </w:tc>
        <w:tc>
          <w:tcPr>
            <w:tcW w:w="825" w:type="dxa"/>
            <w:tcBorders>
              <w:tl2br w:val="nil"/>
              <w:tr2bl w:val="nil"/>
            </w:tcBorders>
            <w:shd w:val="clear" w:color="auto" w:fill="C0C0C0"/>
            <w:noWrap w:val="0"/>
            <w:vAlign w:val="center"/>
          </w:tcPr>
          <w:p w14:paraId="32A93A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noWrap w:val="0"/>
            <w:vAlign w:val="center"/>
          </w:tcPr>
          <w:p w14:paraId="71A495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noWrap w:val="0"/>
            <w:vAlign w:val="center"/>
          </w:tcPr>
          <w:p w14:paraId="4CB72A2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96" w:type="dxa"/>
            <w:tcBorders>
              <w:tl2br w:val="nil"/>
              <w:tr2bl w:val="nil"/>
            </w:tcBorders>
            <w:noWrap w:val="0"/>
            <w:vAlign w:val="center"/>
          </w:tcPr>
          <w:p w14:paraId="0FC7011A">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p w14:paraId="20F6231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26DADF10">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5809DFB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sz w:val="32"/>
          <w:szCs w:val="32"/>
          <w:highlight w:val="none"/>
          <w:u w:val="none"/>
          <w:lang w:val="en-US" w:eastAsia="zh-CN"/>
        </w:rPr>
        <w:t>210</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1E68BA6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114B7D4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434E2BE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14C93DF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tbl>
      <w:tblPr>
        <w:tblStyle w:val="5"/>
        <w:tblpPr w:leftFromText="180" w:rightFromText="180" w:vertAnchor="text" w:horzAnchor="page" w:tblpX="1444" w:tblpY="1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777"/>
        <w:gridCol w:w="784"/>
        <w:gridCol w:w="994"/>
        <w:gridCol w:w="407"/>
        <w:gridCol w:w="1661"/>
        <w:gridCol w:w="884"/>
        <w:gridCol w:w="1711"/>
        <w:gridCol w:w="509"/>
        <w:gridCol w:w="1130"/>
      </w:tblGrid>
      <w:tr w14:paraId="64BC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360" w:type="dxa"/>
            <w:gridSpan w:val="10"/>
            <w:tcBorders>
              <w:tl2br w:val="nil"/>
              <w:tr2bl w:val="nil"/>
            </w:tcBorders>
            <w:noWrap w:val="0"/>
            <w:vAlign w:val="center"/>
          </w:tcPr>
          <w:p w14:paraId="23A50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房屋征收补偿结果计算表（全部产权调换）</w:t>
            </w:r>
          </w:p>
        </w:tc>
      </w:tr>
      <w:tr w14:paraId="649B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1280" w:type="dxa"/>
            <w:gridSpan w:val="2"/>
            <w:tcBorders>
              <w:tl2br w:val="nil"/>
              <w:tr2bl w:val="nil"/>
            </w:tcBorders>
            <w:noWrap w:val="0"/>
            <w:vAlign w:val="center"/>
          </w:tcPr>
          <w:p w14:paraId="1E947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3846" w:type="dxa"/>
            <w:gridSpan w:val="4"/>
            <w:tcBorders>
              <w:tl2br w:val="nil"/>
              <w:tr2bl w:val="nil"/>
            </w:tcBorders>
            <w:noWrap w:val="0"/>
            <w:vAlign w:val="center"/>
          </w:tcPr>
          <w:p w14:paraId="4961B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884" w:type="dxa"/>
            <w:tcBorders>
              <w:tl2br w:val="nil"/>
              <w:tr2bl w:val="nil"/>
            </w:tcBorders>
            <w:noWrap w:val="0"/>
            <w:vAlign w:val="center"/>
          </w:tcPr>
          <w:p w14:paraId="0DFF4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面积（㎡）</w:t>
            </w:r>
          </w:p>
        </w:tc>
        <w:tc>
          <w:tcPr>
            <w:tcW w:w="1711" w:type="dxa"/>
            <w:tcBorders>
              <w:tl2br w:val="nil"/>
              <w:tr2bl w:val="nil"/>
            </w:tcBorders>
            <w:noWrap w:val="0"/>
            <w:vAlign w:val="center"/>
          </w:tcPr>
          <w:p w14:paraId="59674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509" w:type="dxa"/>
            <w:tcBorders>
              <w:tl2br w:val="nil"/>
              <w:tr2bl w:val="nil"/>
            </w:tcBorders>
            <w:noWrap w:val="0"/>
            <w:vAlign w:val="center"/>
          </w:tcPr>
          <w:p w14:paraId="25AC9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1130" w:type="dxa"/>
            <w:tcBorders>
              <w:tl2br w:val="nil"/>
              <w:tr2bl w:val="nil"/>
            </w:tcBorders>
            <w:noWrap w:val="0"/>
            <w:vAlign w:val="center"/>
          </w:tcPr>
          <w:p w14:paraId="30A1D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14:paraId="3E18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restart"/>
            <w:tcBorders>
              <w:tl2br w:val="nil"/>
              <w:tr2bl w:val="nil"/>
            </w:tcBorders>
            <w:shd w:val="clear" w:color="auto" w:fill="auto"/>
            <w:noWrap w:val="0"/>
            <w:vAlign w:val="center"/>
          </w:tcPr>
          <w:p w14:paraId="1B862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777" w:type="dxa"/>
            <w:vMerge w:val="restart"/>
            <w:tcBorders>
              <w:tl2br w:val="nil"/>
              <w:tr2bl w:val="nil"/>
            </w:tcBorders>
            <w:shd w:val="clear" w:color="auto" w:fill="auto"/>
            <w:noWrap w:val="0"/>
            <w:vAlign w:val="center"/>
          </w:tcPr>
          <w:p w14:paraId="15278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各项补助</w:t>
            </w:r>
          </w:p>
          <w:p w14:paraId="58523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w:t>
            </w:r>
          </w:p>
        </w:tc>
        <w:tc>
          <w:tcPr>
            <w:tcW w:w="3846" w:type="dxa"/>
            <w:gridSpan w:val="4"/>
            <w:tcBorders>
              <w:tl2br w:val="nil"/>
              <w:tr2bl w:val="nil"/>
            </w:tcBorders>
            <w:shd w:val="clear" w:color="auto" w:fill="auto"/>
            <w:noWrap w:val="0"/>
            <w:vAlign w:val="center"/>
          </w:tcPr>
          <w:p w14:paraId="44673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84" w:type="dxa"/>
            <w:tcBorders>
              <w:tl2br w:val="nil"/>
              <w:tr2bl w:val="nil"/>
            </w:tcBorders>
            <w:shd w:val="clear" w:color="auto" w:fill="auto"/>
            <w:noWrap w:val="0"/>
            <w:vAlign w:val="center"/>
          </w:tcPr>
          <w:p w14:paraId="339A8E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5E424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09E37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30" w:type="dxa"/>
            <w:tcBorders>
              <w:tl2br w:val="nil"/>
              <w:tr2bl w:val="nil"/>
            </w:tcBorders>
            <w:noWrap w:val="0"/>
            <w:vAlign w:val="center"/>
          </w:tcPr>
          <w:p w14:paraId="2F2B8C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DB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71588B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6135E3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27C4F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84" w:type="dxa"/>
            <w:tcBorders>
              <w:tl2br w:val="nil"/>
              <w:tr2bl w:val="nil"/>
            </w:tcBorders>
            <w:shd w:val="clear" w:color="auto" w:fill="auto"/>
            <w:noWrap w:val="0"/>
            <w:vAlign w:val="center"/>
          </w:tcPr>
          <w:p w14:paraId="38A04E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0EEAF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509" w:type="dxa"/>
            <w:tcBorders>
              <w:tl2br w:val="nil"/>
              <w:tr2bl w:val="nil"/>
            </w:tcBorders>
            <w:shd w:val="clear" w:color="auto" w:fill="FFFFFF"/>
            <w:noWrap w:val="0"/>
            <w:vAlign w:val="center"/>
          </w:tcPr>
          <w:p w14:paraId="58BCA3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6F6E15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160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407F626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1E3755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D6DF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84" w:type="dxa"/>
            <w:tcBorders>
              <w:tl2br w:val="nil"/>
              <w:tr2bl w:val="nil"/>
            </w:tcBorders>
            <w:shd w:val="clear" w:color="auto" w:fill="auto"/>
            <w:noWrap w:val="0"/>
            <w:vAlign w:val="center"/>
          </w:tcPr>
          <w:p w14:paraId="09E3B8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08D81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509" w:type="dxa"/>
            <w:tcBorders>
              <w:tl2br w:val="nil"/>
              <w:tr2bl w:val="nil"/>
            </w:tcBorders>
            <w:shd w:val="clear" w:color="auto" w:fill="C0C0C0"/>
            <w:noWrap w:val="0"/>
            <w:vAlign w:val="center"/>
          </w:tcPr>
          <w:p w14:paraId="3CA87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0F39B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5F3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503" w:type="dxa"/>
            <w:vMerge w:val="continue"/>
            <w:tcBorders>
              <w:tl2br w:val="nil"/>
              <w:tr2bl w:val="nil"/>
            </w:tcBorders>
            <w:shd w:val="clear" w:color="auto" w:fill="auto"/>
            <w:noWrap w:val="0"/>
            <w:vAlign w:val="center"/>
          </w:tcPr>
          <w:p w14:paraId="71269A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2C366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185" w:type="dxa"/>
            <w:gridSpan w:val="3"/>
            <w:vMerge w:val="restart"/>
            <w:tcBorders>
              <w:tl2br w:val="nil"/>
              <w:tr2bl w:val="nil"/>
            </w:tcBorders>
            <w:shd w:val="clear" w:color="auto" w:fill="auto"/>
            <w:noWrap w:val="0"/>
            <w:vAlign w:val="center"/>
          </w:tcPr>
          <w:p w14:paraId="79AAE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认定不予补偿安置建筑占地(g)</w:t>
            </w:r>
          </w:p>
        </w:tc>
        <w:tc>
          <w:tcPr>
            <w:tcW w:w="1661" w:type="dxa"/>
            <w:tcBorders>
              <w:tl2br w:val="nil"/>
              <w:tr2bl w:val="nil"/>
            </w:tcBorders>
            <w:shd w:val="clear" w:color="auto" w:fill="auto"/>
            <w:noWrap w:val="0"/>
            <w:vAlign w:val="center"/>
          </w:tcPr>
          <w:p w14:paraId="733BF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noWrap w:val="0"/>
            <w:vAlign w:val="center"/>
          </w:tcPr>
          <w:p w14:paraId="733E45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221D2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63E7B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14D6B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600A12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B10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trPr>
        <w:tc>
          <w:tcPr>
            <w:tcW w:w="503" w:type="dxa"/>
            <w:vMerge w:val="continue"/>
            <w:tcBorders>
              <w:tl2br w:val="nil"/>
              <w:tr2bl w:val="nil"/>
            </w:tcBorders>
            <w:shd w:val="clear" w:color="auto" w:fill="auto"/>
            <w:noWrap w:val="0"/>
            <w:vAlign w:val="center"/>
          </w:tcPr>
          <w:p w14:paraId="324069F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172C72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noWrap w:val="0"/>
            <w:vAlign w:val="center"/>
          </w:tcPr>
          <w:p w14:paraId="20FFE1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noWrap w:val="0"/>
            <w:vAlign w:val="center"/>
          </w:tcPr>
          <w:p w14:paraId="20395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5EE5AD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2350C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4BE2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5F531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4575C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289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659EB7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22C49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185" w:type="dxa"/>
            <w:gridSpan w:val="3"/>
            <w:vMerge w:val="restart"/>
            <w:tcBorders>
              <w:tl2br w:val="nil"/>
              <w:tr2bl w:val="nil"/>
            </w:tcBorders>
            <w:shd w:val="clear" w:color="auto" w:fill="auto"/>
            <w:noWrap w:val="0"/>
            <w:vAlign w:val="center"/>
          </w:tcPr>
          <w:p w14:paraId="5A95F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661" w:type="dxa"/>
            <w:tcBorders>
              <w:tl2br w:val="nil"/>
              <w:tr2bl w:val="nil"/>
            </w:tcBorders>
            <w:shd w:val="clear" w:color="auto" w:fill="auto"/>
            <w:noWrap w:val="0"/>
            <w:vAlign w:val="center"/>
          </w:tcPr>
          <w:p w14:paraId="07163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84" w:type="dxa"/>
            <w:tcBorders>
              <w:tl2br w:val="nil"/>
              <w:tr2bl w:val="nil"/>
            </w:tcBorders>
            <w:shd w:val="clear" w:color="auto" w:fill="auto"/>
            <w:noWrap w:val="0"/>
            <w:vAlign w:val="center"/>
          </w:tcPr>
          <w:p w14:paraId="003BD59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67CFDE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7572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73F639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C4A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0FC2F08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4564CA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noWrap w:val="0"/>
            <w:vAlign w:val="center"/>
          </w:tcPr>
          <w:p w14:paraId="6B33BB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noWrap w:val="0"/>
            <w:vAlign w:val="center"/>
          </w:tcPr>
          <w:p w14:paraId="393D5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84" w:type="dxa"/>
            <w:tcBorders>
              <w:tl2br w:val="nil"/>
              <w:tr2bl w:val="nil"/>
            </w:tcBorders>
            <w:shd w:val="clear" w:color="auto" w:fill="auto"/>
            <w:noWrap w:val="0"/>
            <w:vAlign w:val="center"/>
          </w:tcPr>
          <w:p w14:paraId="5064C8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14075E2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3DDF7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1130" w:type="dxa"/>
            <w:tcBorders>
              <w:tl2br w:val="nil"/>
              <w:tr2bl w:val="nil"/>
            </w:tcBorders>
            <w:noWrap w:val="0"/>
            <w:vAlign w:val="center"/>
          </w:tcPr>
          <w:p w14:paraId="74B4C9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636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continue"/>
            <w:tcBorders>
              <w:tl2br w:val="nil"/>
              <w:tr2bl w:val="nil"/>
            </w:tcBorders>
            <w:shd w:val="clear" w:color="auto" w:fill="auto"/>
            <w:noWrap w:val="0"/>
            <w:vAlign w:val="center"/>
          </w:tcPr>
          <w:p w14:paraId="00E12A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4FF556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7A4B4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84" w:type="dxa"/>
            <w:tcBorders>
              <w:tl2br w:val="nil"/>
              <w:tr2bl w:val="nil"/>
            </w:tcBorders>
            <w:shd w:val="clear" w:color="auto" w:fill="auto"/>
            <w:noWrap w:val="0"/>
            <w:vAlign w:val="center"/>
          </w:tcPr>
          <w:p w14:paraId="2BAEE3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491FB6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40AC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1130" w:type="dxa"/>
            <w:tcBorders>
              <w:tl2br w:val="nil"/>
              <w:tr2bl w:val="nil"/>
            </w:tcBorders>
            <w:noWrap w:val="0"/>
            <w:vAlign w:val="center"/>
          </w:tcPr>
          <w:p w14:paraId="22194D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D2A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2BE3C60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337F8D4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restart"/>
            <w:tcBorders>
              <w:tl2br w:val="nil"/>
              <w:tr2bl w:val="nil"/>
            </w:tcBorders>
            <w:shd w:val="clear" w:color="auto" w:fill="auto"/>
            <w:noWrap w:val="0"/>
            <w:vAlign w:val="center"/>
          </w:tcPr>
          <w:p w14:paraId="23BB8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068" w:type="dxa"/>
            <w:gridSpan w:val="2"/>
            <w:tcBorders>
              <w:tl2br w:val="nil"/>
              <w:tr2bl w:val="nil"/>
            </w:tcBorders>
            <w:shd w:val="clear" w:color="auto" w:fill="auto"/>
            <w:noWrap w:val="0"/>
            <w:vAlign w:val="center"/>
          </w:tcPr>
          <w:p w14:paraId="38774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noWrap w:val="0"/>
            <w:vAlign w:val="center"/>
          </w:tcPr>
          <w:p w14:paraId="4E7002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57428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4F76E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56114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1B3304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148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03" w:type="dxa"/>
            <w:vMerge w:val="continue"/>
            <w:tcBorders>
              <w:tl2br w:val="nil"/>
              <w:tr2bl w:val="nil"/>
            </w:tcBorders>
            <w:shd w:val="clear" w:color="auto" w:fill="auto"/>
            <w:noWrap w:val="0"/>
            <w:vAlign w:val="center"/>
          </w:tcPr>
          <w:p w14:paraId="71A0A4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2AC454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continue"/>
            <w:tcBorders>
              <w:tl2br w:val="nil"/>
              <w:tr2bl w:val="nil"/>
            </w:tcBorders>
            <w:shd w:val="clear" w:color="auto" w:fill="auto"/>
            <w:noWrap w:val="0"/>
            <w:vAlign w:val="center"/>
          </w:tcPr>
          <w:p w14:paraId="7A3DAA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68" w:type="dxa"/>
            <w:gridSpan w:val="2"/>
            <w:tcBorders>
              <w:tl2br w:val="nil"/>
              <w:tr2bl w:val="nil"/>
            </w:tcBorders>
            <w:shd w:val="clear" w:color="auto" w:fill="auto"/>
            <w:noWrap w:val="0"/>
            <w:vAlign w:val="center"/>
          </w:tcPr>
          <w:p w14:paraId="1C2FD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5E2A19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1E170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1F3B4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noWrap w:val="0"/>
            <w:vAlign w:val="center"/>
          </w:tcPr>
          <w:p w14:paraId="5F397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4AD13C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381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5095E9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noWrap w:val="0"/>
            <w:vAlign w:val="center"/>
          </w:tcPr>
          <w:p w14:paraId="5C4FA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3846" w:type="dxa"/>
            <w:gridSpan w:val="4"/>
            <w:vMerge w:val="restart"/>
            <w:tcBorders>
              <w:tl2br w:val="nil"/>
              <w:tr2bl w:val="nil"/>
            </w:tcBorders>
            <w:noWrap w:val="0"/>
            <w:vAlign w:val="center"/>
          </w:tcPr>
          <w:p w14:paraId="7C259ADE">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认定不予补偿安置面积的重置价    (h)    </w:t>
            </w:r>
          </w:p>
        </w:tc>
        <w:tc>
          <w:tcPr>
            <w:tcW w:w="884" w:type="dxa"/>
            <w:tcBorders>
              <w:tl2br w:val="nil"/>
              <w:tr2bl w:val="nil"/>
            </w:tcBorders>
            <w:noWrap w:val="0"/>
            <w:vAlign w:val="center"/>
          </w:tcPr>
          <w:p w14:paraId="2465F6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0F3FE2FC">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37111C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69257C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CCC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noWrap w:val="0"/>
            <w:vAlign w:val="center"/>
          </w:tcPr>
          <w:p w14:paraId="36AFF3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798F25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445BC1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54DB41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7FBDD8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0F80CF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59A6F48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06A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3BC1CC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192F4A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noWrap w:val="0"/>
            <w:vAlign w:val="center"/>
          </w:tcPr>
          <w:p w14:paraId="791FAF09">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B</w:t>
            </w:r>
          </w:p>
        </w:tc>
        <w:tc>
          <w:tcPr>
            <w:tcW w:w="884" w:type="dxa"/>
            <w:tcBorders>
              <w:tl2br w:val="nil"/>
              <w:tr2bl w:val="nil"/>
            </w:tcBorders>
            <w:noWrap w:val="0"/>
            <w:vAlign w:val="center"/>
          </w:tcPr>
          <w:p w14:paraId="00E8F4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2B068E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195E80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4EAD7F1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5DD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noWrap w:val="0"/>
            <w:vAlign w:val="center"/>
          </w:tcPr>
          <w:p w14:paraId="386677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7394D0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58EDF8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094133A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69D293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3D9AE9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757A07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6C5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noWrap w:val="0"/>
            <w:vAlign w:val="center"/>
          </w:tcPr>
          <w:p w14:paraId="054B8A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01D86D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noWrap w:val="0"/>
            <w:vAlign w:val="center"/>
          </w:tcPr>
          <w:p w14:paraId="6AAE8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认定不予补偿安置面积的二次装修    (i)</w:t>
            </w:r>
          </w:p>
        </w:tc>
        <w:tc>
          <w:tcPr>
            <w:tcW w:w="884" w:type="dxa"/>
            <w:tcBorders>
              <w:tl2br w:val="nil"/>
              <w:tr2bl w:val="nil"/>
            </w:tcBorders>
            <w:noWrap w:val="0"/>
            <w:vAlign w:val="center"/>
          </w:tcPr>
          <w:p w14:paraId="3D50EE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75CC5B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3E9A7D0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37A2EC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BDC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 w:hRule="atLeast"/>
        </w:trPr>
        <w:tc>
          <w:tcPr>
            <w:tcW w:w="503" w:type="dxa"/>
            <w:vMerge w:val="continue"/>
            <w:tcBorders>
              <w:tl2br w:val="nil"/>
              <w:tr2bl w:val="nil"/>
            </w:tcBorders>
            <w:noWrap w:val="0"/>
            <w:vAlign w:val="center"/>
          </w:tcPr>
          <w:p w14:paraId="1DB8996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noWrap w:val="0"/>
            <w:vAlign w:val="center"/>
          </w:tcPr>
          <w:p w14:paraId="4595CA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noWrap w:val="0"/>
            <w:vAlign w:val="center"/>
          </w:tcPr>
          <w:p w14:paraId="4E34DE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noWrap w:val="0"/>
            <w:vAlign w:val="center"/>
          </w:tcPr>
          <w:p w14:paraId="3AE3403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noWrap w:val="0"/>
            <w:vAlign w:val="center"/>
          </w:tcPr>
          <w:p w14:paraId="7FB3AE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noWrap w:val="0"/>
            <w:vAlign w:val="center"/>
          </w:tcPr>
          <w:p w14:paraId="6ABF79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2A359F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0A9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1E0405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noWrap w:val="0"/>
            <w:vAlign w:val="center"/>
          </w:tcPr>
          <w:p w14:paraId="1B70A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1A1AF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奖励</w:t>
            </w:r>
          </w:p>
          <w:p w14:paraId="45DCF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w:t>
            </w:r>
          </w:p>
        </w:tc>
        <w:tc>
          <w:tcPr>
            <w:tcW w:w="3846" w:type="dxa"/>
            <w:gridSpan w:val="4"/>
            <w:tcBorders>
              <w:tl2br w:val="nil"/>
              <w:tr2bl w:val="nil"/>
            </w:tcBorders>
            <w:shd w:val="clear" w:color="auto" w:fill="auto"/>
            <w:noWrap w:val="0"/>
            <w:vAlign w:val="center"/>
          </w:tcPr>
          <w:p w14:paraId="0D0C6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84" w:type="dxa"/>
            <w:tcBorders>
              <w:tl2br w:val="nil"/>
              <w:tr2bl w:val="nil"/>
            </w:tcBorders>
            <w:shd w:val="clear" w:color="auto" w:fill="auto"/>
            <w:noWrap w:val="0"/>
            <w:vAlign w:val="center"/>
          </w:tcPr>
          <w:p w14:paraId="34249B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2AA26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51C0A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03EA1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33B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4877E13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5D8CF8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1B44F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noWrap w:val="0"/>
            <w:vAlign w:val="center"/>
          </w:tcPr>
          <w:p w14:paraId="20658B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21C9F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1D536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C1D94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AD1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noWrap w:val="0"/>
            <w:vAlign w:val="center"/>
          </w:tcPr>
          <w:p w14:paraId="28AE300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noWrap w:val="0"/>
            <w:vAlign w:val="center"/>
          </w:tcPr>
          <w:p w14:paraId="785A56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noWrap w:val="0"/>
            <w:vAlign w:val="center"/>
          </w:tcPr>
          <w:p w14:paraId="0098F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84" w:type="dxa"/>
            <w:tcBorders>
              <w:tl2br w:val="nil"/>
              <w:tr2bl w:val="nil"/>
            </w:tcBorders>
            <w:shd w:val="clear" w:color="auto" w:fill="auto"/>
            <w:noWrap w:val="0"/>
            <w:vAlign w:val="center"/>
          </w:tcPr>
          <w:p w14:paraId="16F9A9E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F3F4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noWrap w:val="0"/>
            <w:vAlign w:val="center"/>
          </w:tcPr>
          <w:p w14:paraId="73A90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8B19F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B7A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noWrap w:val="0"/>
            <w:vAlign w:val="center"/>
          </w:tcPr>
          <w:p w14:paraId="5749B4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6124A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84" w:type="dxa"/>
            <w:tcBorders>
              <w:tl2br w:val="nil"/>
              <w:tr2bl w:val="nil"/>
            </w:tcBorders>
            <w:shd w:val="clear" w:color="auto" w:fill="auto"/>
            <w:noWrap w:val="0"/>
            <w:vAlign w:val="center"/>
          </w:tcPr>
          <w:p w14:paraId="1EA5B6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FFFFFF"/>
            <w:noWrap w:val="0"/>
            <w:vAlign w:val="center"/>
          </w:tcPr>
          <w:p w14:paraId="7B4E7D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B788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6D2FBB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DB0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03" w:type="dxa"/>
            <w:vMerge w:val="continue"/>
            <w:tcBorders>
              <w:tl2br w:val="nil"/>
              <w:tr2bl w:val="nil"/>
            </w:tcBorders>
            <w:shd w:val="clear" w:color="auto" w:fill="auto"/>
            <w:noWrap w:val="0"/>
            <w:vAlign w:val="center"/>
          </w:tcPr>
          <w:p w14:paraId="1ED26C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FFFFFF"/>
            <w:noWrap w:val="0"/>
            <w:vAlign w:val="center"/>
          </w:tcPr>
          <w:p w14:paraId="6CFBE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84" w:type="dxa"/>
            <w:tcBorders>
              <w:tl2br w:val="nil"/>
              <w:tr2bl w:val="nil"/>
            </w:tcBorders>
            <w:shd w:val="clear" w:color="auto" w:fill="auto"/>
            <w:noWrap w:val="0"/>
            <w:vAlign w:val="center"/>
          </w:tcPr>
          <w:p w14:paraId="62828C2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164E1D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2A3FE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BDBB10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0AB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noWrap w:val="0"/>
            <w:vAlign w:val="center"/>
          </w:tcPr>
          <w:p w14:paraId="2DB33B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7D9E3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84" w:type="dxa"/>
            <w:tcBorders>
              <w:tl2br w:val="nil"/>
              <w:tr2bl w:val="nil"/>
            </w:tcBorders>
            <w:shd w:val="clear" w:color="auto" w:fill="auto"/>
            <w:noWrap w:val="0"/>
            <w:vAlign w:val="center"/>
          </w:tcPr>
          <w:p w14:paraId="68B652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7349B3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389B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8E18F5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771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noWrap w:val="0"/>
            <w:vAlign w:val="center"/>
          </w:tcPr>
          <w:p w14:paraId="30238F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5F00B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降低（升高）地段等级补差价      D</w:t>
            </w:r>
          </w:p>
        </w:tc>
        <w:tc>
          <w:tcPr>
            <w:tcW w:w="884" w:type="dxa"/>
            <w:tcBorders>
              <w:tl2br w:val="nil"/>
              <w:tr2bl w:val="nil"/>
            </w:tcBorders>
            <w:shd w:val="clear" w:color="auto" w:fill="auto"/>
            <w:noWrap w:val="0"/>
            <w:vAlign w:val="center"/>
          </w:tcPr>
          <w:p w14:paraId="41D5B3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0545BA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6C682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F38CE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6EB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503" w:type="dxa"/>
            <w:vMerge w:val="continue"/>
            <w:tcBorders>
              <w:tl2br w:val="nil"/>
              <w:tr2bl w:val="nil"/>
            </w:tcBorders>
            <w:shd w:val="clear" w:color="auto" w:fill="auto"/>
            <w:noWrap w:val="0"/>
            <w:vAlign w:val="center"/>
          </w:tcPr>
          <w:p w14:paraId="308A44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311FC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产权调换等面积补缴款               E</w:t>
            </w:r>
          </w:p>
        </w:tc>
        <w:tc>
          <w:tcPr>
            <w:tcW w:w="884" w:type="dxa"/>
            <w:tcBorders>
              <w:tl2br w:val="nil"/>
              <w:tr2bl w:val="nil"/>
            </w:tcBorders>
            <w:shd w:val="clear" w:color="auto" w:fill="auto"/>
            <w:noWrap w:val="0"/>
            <w:vAlign w:val="center"/>
          </w:tcPr>
          <w:p w14:paraId="78A551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2482FF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4231C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3B153E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F0C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trPr>
        <w:tc>
          <w:tcPr>
            <w:tcW w:w="503" w:type="dxa"/>
            <w:vMerge w:val="continue"/>
            <w:tcBorders>
              <w:tl2br w:val="nil"/>
              <w:tr2bl w:val="nil"/>
            </w:tcBorders>
            <w:shd w:val="clear" w:color="auto" w:fill="auto"/>
            <w:noWrap w:val="0"/>
            <w:vAlign w:val="center"/>
          </w:tcPr>
          <w:p w14:paraId="3F7385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7FBE0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照顾购买面积缴款</w:t>
            </w:r>
          </w:p>
        </w:tc>
        <w:tc>
          <w:tcPr>
            <w:tcW w:w="884" w:type="dxa"/>
            <w:tcBorders>
              <w:tl2br w:val="nil"/>
              <w:tr2bl w:val="nil"/>
            </w:tcBorders>
            <w:shd w:val="clear" w:color="auto" w:fill="auto"/>
            <w:noWrap w:val="0"/>
            <w:vAlign w:val="center"/>
          </w:tcPr>
          <w:p w14:paraId="24446C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702497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36BCE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79A74F8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9A9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rPr>
        <w:tc>
          <w:tcPr>
            <w:tcW w:w="503" w:type="dxa"/>
            <w:vMerge w:val="continue"/>
            <w:tcBorders>
              <w:tl2br w:val="nil"/>
              <w:tr2bl w:val="nil"/>
            </w:tcBorders>
            <w:shd w:val="clear" w:color="auto" w:fill="auto"/>
            <w:noWrap w:val="0"/>
            <w:vAlign w:val="center"/>
          </w:tcPr>
          <w:p w14:paraId="5D4E6C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noWrap w:val="0"/>
            <w:vAlign w:val="center"/>
          </w:tcPr>
          <w:p w14:paraId="54555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884" w:type="dxa"/>
            <w:tcBorders>
              <w:tl2br w:val="nil"/>
              <w:tr2bl w:val="nil"/>
            </w:tcBorders>
            <w:shd w:val="clear" w:color="auto" w:fill="C0C0C0"/>
            <w:noWrap w:val="0"/>
            <w:vAlign w:val="center"/>
          </w:tcPr>
          <w:p w14:paraId="3A9431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DC7D865">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7177F9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10C04D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982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2064" w:type="dxa"/>
            <w:gridSpan w:val="3"/>
            <w:tcBorders>
              <w:tl2br w:val="nil"/>
              <w:tr2bl w:val="nil"/>
            </w:tcBorders>
            <w:shd w:val="clear" w:color="auto" w:fill="FFFFFF"/>
            <w:noWrap w:val="0"/>
            <w:vAlign w:val="center"/>
          </w:tcPr>
          <w:p w14:paraId="208F9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交房时结算的款项  F  </w:t>
            </w:r>
          </w:p>
        </w:tc>
        <w:tc>
          <w:tcPr>
            <w:tcW w:w="3062" w:type="dxa"/>
            <w:gridSpan w:val="3"/>
            <w:tcBorders>
              <w:tl2br w:val="nil"/>
              <w:tr2bl w:val="nil"/>
            </w:tcBorders>
            <w:shd w:val="clear" w:color="auto" w:fill="FFFFFF"/>
            <w:noWrap w:val="0"/>
            <w:vAlign w:val="center"/>
          </w:tcPr>
          <w:p w14:paraId="796E2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884" w:type="dxa"/>
            <w:tcBorders>
              <w:tl2br w:val="nil"/>
              <w:tr2bl w:val="nil"/>
            </w:tcBorders>
            <w:shd w:val="clear" w:color="auto" w:fill="auto"/>
            <w:noWrap w:val="0"/>
            <w:vAlign w:val="center"/>
          </w:tcPr>
          <w:p w14:paraId="519D6E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noWrap w:val="0"/>
            <w:vAlign w:val="center"/>
          </w:tcPr>
          <w:p w14:paraId="6BCE31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01149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noWrap w:val="0"/>
            <w:vAlign w:val="center"/>
          </w:tcPr>
          <w:p w14:paraId="5375CC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B32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5126" w:type="dxa"/>
            <w:gridSpan w:val="6"/>
            <w:tcBorders>
              <w:tl2br w:val="nil"/>
              <w:tr2bl w:val="nil"/>
            </w:tcBorders>
            <w:shd w:val="clear" w:color="auto" w:fill="auto"/>
            <w:noWrap w:val="0"/>
            <w:vAlign w:val="center"/>
          </w:tcPr>
          <w:p w14:paraId="066936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884" w:type="dxa"/>
            <w:tcBorders>
              <w:tl2br w:val="nil"/>
              <w:tr2bl w:val="nil"/>
            </w:tcBorders>
            <w:shd w:val="clear" w:color="auto" w:fill="C0C0C0"/>
            <w:noWrap w:val="0"/>
            <w:vAlign w:val="center"/>
          </w:tcPr>
          <w:p w14:paraId="154A1A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noWrap w:val="0"/>
            <w:vAlign w:val="center"/>
          </w:tcPr>
          <w:p w14:paraId="61E30C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noWrap w:val="0"/>
            <w:vAlign w:val="center"/>
          </w:tcPr>
          <w:p w14:paraId="2CE36E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18"/>
                <w:szCs w:val="18"/>
                <w:highlight w:val="none"/>
                <w:u w:val="none"/>
              </w:rPr>
            </w:pPr>
          </w:p>
        </w:tc>
        <w:tc>
          <w:tcPr>
            <w:tcW w:w="1130" w:type="dxa"/>
            <w:tcBorders>
              <w:tl2br w:val="nil"/>
              <w:tr2bl w:val="nil"/>
            </w:tcBorders>
            <w:noWrap w:val="0"/>
            <w:vAlign w:val="center"/>
          </w:tcPr>
          <w:p w14:paraId="534DE738">
            <w:pPr>
              <w:keepNext w:val="0"/>
              <w:keepLines w:val="0"/>
              <w:suppressLineNumbers w:val="0"/>
              <w:spacing w:before="0" w:beforeAutospacing="0" w:after="0" w:afterAutospacing="0"/>
              <w:ind w:left="0" w:right="0"/>
              <w:jc w:val="left"/>
              <w:rPr>
                <w:rFonts w:hint="eastAsia" w:ascii="宋体" w:hAnsi="宋体" w:eastAsia="宋体" w:cs="宋体"/>
                <w:i w:val="0"/>
                <w:color w:val="auto"/>
                <w:sz w:val="24"/>
                <w:szCs w:val="24"/>
                <w:highlight w:val="none"/>
                <w:u w:val="none"/>
              </w:rPr>
            </w:pPr>
          </w:p>
        </w:tc>
      </w:tr>
    </w:tbl>
    <w:tbl>
      <w:tblPr>
        <w:tblStyle w:val="5"/>
        <w:tblpPr w:leftFromText="180" w:rightFromText="180" w:vertAnchor="text" w:horzAnchor="page" w:tblpX="1437" w:tblpY="446"/>
        <w:tblOverlap w:val="never"/>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99"/>
        <w:gridCol w:w="1348"/>
        <w:gridCol w:w="1006"/>
        <w:gridCol w:w="1"/>
        <w:gridCol w:w="1"/>
        <w:gridCol w:w="1785"/>
        <w:gridCol w:w="645"/>
        <w:gridCol w:w="1916"/>
        <w:gridCol w:w="484"/>
        <w:gridCol w:w="885"/>
      </w:tblGrid>
      <w:tr w14:paraId="1E7D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noWrap w:val="0"/>
            <w:vAlign w:val="center"/>
          </w:tcPr>
          <w:p w14:paraId="315F4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房屋征收补偿结果计算表(部分产权调换与部分货币补偿)</w:t>
            </w:r>
          </w:p>
        </w:tc>
      </w:tr>
      <w:tr w14:paraId="2B56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299" w:type="dxa"/>
            <w:gridSpan w:val="2"/>
            <w:tcBorders>
              <w:top w:val="single" w:color="000000" w:sz="4" w:space="0"/>
              <w:left w:val="single" w:color="000000" w:sz="4" w:space="0"/>
              <w:bottom w:val="single" w:color="000000" w:sz="4" w:space="0"/>
              <w:right w:val="single" w:color="000000" w:sz="4" w:space="0"/>
            </w:tcBorders>
            <w:noWrap w:val="0"/>
            <w:vAlign w:val="center"/>
          </w:tcPr>
          <w:p w14:paraId="2226B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4141" w:type="dxa"/>
            <w:gridSpan w:val="5"/>
            <w:tcBorders>
              <w:top w:val="single" w:color="000000" w:sz="4" w:space="0"/>
              <w:left w:val="single" w:color="000000" w:sz="4" w:space="0"/>
              <w:bottom w:val="single" w:color="000000" w:sz="4" w:space="0"/>
              <w:right w:val="single" w:color="000000" w:sz="4" w:space="0"/>
            </w:tcBorders>
            <w:noWrap w:val="0"/>
            <w:vAlign w:val="center"/>
          </w:tcPr>
          <w:p w14:paraId="3E496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1FF2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面积</w:t>
            </w:r>
          </w:p>
          <w:p w14:paraId="4406F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60B6F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86DA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D22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14:paraId="069B0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r>
      <w:tr w14:paraId="51AC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4D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66496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73912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补助</w:t>
            </w:r>
          </w:p>
        </w:tc>
        <w:tc>
          <w:tcPr>
            <w:tcW w:w="235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95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9D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8C9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E3D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69357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noWrap w:val="0"/>
            <w:vAlign w:val="center"/>
          </w:tcPr>
          <w:p w14:paraId="54DDEB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A03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B30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6F8E8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AD6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E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9B51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F85B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48425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85" w:type="dxa"/>
            <w:tcBorders>
              <w:left w:val="single" w:color="000000" w:sz="4" w:space="0"/>
              <w:bottom w:val="single" w:color="000000" w:sz="4" w:space="0"/>
              <w:right w:val="single" w:color="000000" w:sz="4" w:space="0"/>
            </w:tcBorders>
            <w:noWrap w:val="0"/>
            <w:vAlign w:val="center"/>
          </w:tcPr>
          <w:p w14:paraId="42D9C4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E3E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D8A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98B596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restart"/>
            <w:tcBorders>
              <w:top w:val="single" w:color="000000" w:sz="4" w:space="0"/>
              <w:left w:val="single" w:color="000000" w:sz="4" w:space="0"/>
              <w:bottom w:val="single" w:color="000000" w:sz="4" w:space="0"/>
            </w:tcBorders>
            <w:shd w:val="clear" w:color="auto" w:fill="auto"/>
            <w:noWrap w:val="0"/>
            <w:vAlign w:val="center"/>
          </w:tcPr>
          <w:p w14:paraId="7D3E8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9A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B9C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FA6F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457B1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85" w:type="dxa"/>
            <w:tcBorders>
              <w:left w:val="single" w:color="000000" w:sz="4" w:space="0"/>
              <w:bottom w:val="single" w:color="000000" w:sz="4" w:space="0"/>
              <w:right w:val="single" w:color="000000" w:sz="4" w:space="0"/>
            </w:tcBorders>
            <w:noWrap w:val="0"/>
            <w:vAlign w:val="center"/>
          </w:tcPr>
          <w:p w14:paraId="68398E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068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A8C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F8636E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tcBorders>
            <w:shd w:val="clear" w:color="auto" w:fill="auto"/>
            <w:noWrap w:val="0"/>
            <w:vAlign w:val="center"/>
          </w:tcPr>
          <w:p w14:paraId="5260E0E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88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C2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FD34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0AAB5C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left w:val="single" w:color="000000" w:sz="4" w:space="0"/>
              <w:bottom w:val="single" w:color="000000" w:sz="4" w:space="0"/>
              <w:right w:val="single" w:color="000000" w:sz="4" w:space="0"/>
            </w:tcBorders>
            <w:noWrap w:val="0"/>
            <w:vAlign w:val="center"/>
          </w:tcPr>
          <w:p w14:paraId="653F07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3F4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DB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43E964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58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低保户/五保户/孤寡老人补助       C</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BE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0FF3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30000</w:t>
            </w:r>
            <w:r>
              <w:rPr>
                <w:rFonts w:hint="eastAsia" w:ascii="宋体" w:hAnsi="宋体" w:cs="宋体"/>
                <w:i w:val="0"/>
                <w:color w:val="auto"/>
                <w:kern w:val="0"/>
                <w:sz w:val="20"/>
                <w:szCs w:val="20"/>
                <w:highlight w:val="none"/>
                <w:u w:val="none"/>
                <w:lang w:val="en-US" w:eastAsia="zh-CN" w:bidi="ar"/>
              </w:rPr>
              <w:t>元/户</w:t>
            </w:r>
          </w:p>
        </w:tc>
        <w:tc>
          <w:tcPr>
            <w:tcW w:w="484" w:type="dxa"/>
            <w:tcBorders>
              <w:top w:val="single" w:color="000000" w:sz="4" w:space="0"/>
              <w:bottom w:val="single" w:color="000000" w:sz="4" w:space="0"/>
              <w:right w:val="single" w:color="000000" w:sz="4" w:space="0"/>
            </w:tcBorders>
            <w:shd w:val="clear" w:color="auto" w:fill="C0C0C0"/>
            <w:noWrap w:val="0"/>
            <w:vAlign w:val="center"/>
          </w:tcPr>
          <w:p w14:paraId="4EDDD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noWrap w:val="0"/>
            <w:vAlign w:val="center"/>
          </w:tcPr>
          <w:p w14:paraId="516A40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C77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3D3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64B42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92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认定补偿安置建筑占地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2F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货币补偿部分   D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74F4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7BD2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6EC0F2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62B1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40C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064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5C36BF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020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98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产权调换部分   d</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9FB1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A09C37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491ED2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0C5B3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FED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BC3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02B57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tcBorders>
            <w:shd w:val="clear" w:color="auto" w:fill="auto"/>
            <w:noWrap w:val="0"/>
            <w:vAlign w:val="center"/>
          </w:tcPr>
          <w:p w14:paraId="6D75B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认定不予补偿安置</w:t>
            </w:r>
          </w:p>
          <w:p w14:paraId="371E1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建筑占地(l)</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4B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8E6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63B0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322C6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F2C8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474A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578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421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357285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tcBorders>
            <w:shd w:val="clear" w:color="auto" w:fill="auto"/>
            <w:noWrap w:val="0"/>
            <w:vAlign w:val="center"/>
          </w:tcPr>
          <w:p w14:paraId="348AB7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52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E3B0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E061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2D54A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9312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CE9A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272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84F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5E894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0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37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F87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D23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7AB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3D92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10A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B3C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4B67229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D8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D0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EC7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13A4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1351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F990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1DA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234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F3C2D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F0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6BB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9E0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E9B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0AD6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42A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144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755E04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80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7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116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EDB0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0EDD5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CC35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3D59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B4F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57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71DD6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EB4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D9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86D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AD9B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4AAF8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F274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DC331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1AF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1896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154BC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C8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85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4A0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9AB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noWrap w:val="0"/>
            <w:vAlign w:val="center"/>
          </w:tcPr>
          <w:p w14:paraId="4CC943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6737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4DF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8A1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038CB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182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5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57A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1A06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BA58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04240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4ED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AFD8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2863C0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noWrap w:val="0"/>
            <w:vAlign w:val="center"/>
          </w:tcPr>
          <w:p w14:paraId="17297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(m)</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180EA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6331A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62455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E675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611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169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0D570B5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F41D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认定补偿安置面积</w:t>
            </w:r>
          </w:p>
          <w:p w14:paraId="611AF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的二次装修 </w:t>
            </w:r>
          </w:p>
        </w:tc>
        <w:tc>
          <w:tcPr>
            <w:tcW w:w="1786" w:type="dxa"/>
            <w:gridSpan w:val="2"/>
            <w:tcBorders>
              <w:top w:val="single" w:color="000000" w:sz="4" w:space="0"/>
              <w:left w:val="single" w:color="000000" w:sz="4" w:space="0"/>
              <w:bottom w:val="single" w:color="000000" w:sz="4" w:space="0"/>
              <w:right w:val="single" w:color="000000" w:sz="4" w:space="0"/>
            </w:tcBorders>
            <w:noWrap w:val="0"/>
            <w:vAlign w:val="center"/>
          </w:tcPr>
          <w:p w14:paraId="6730A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F</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9879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6F5C107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7C41454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CA66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3AE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E2E0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6EBAED0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FBFB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noWrap w:val="0"/>
            <w:vAlign w:val="center"/>
          </w:tcPr>
          <w:p w14:paraId="570B0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f</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9C7EA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A077E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DA97E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B43B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59D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C36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19DD2E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8484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认定不予补偿安置面积的二次装修      (n)</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7D1EFE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18518A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C51096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AFC4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364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553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noWrap w:val="0"/>
            <w:vAlign w:val="center"/>
          </w:tcPr>
          <w:p w14:paraId="63358C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8B1E8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9639E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DAC43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F9E26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2373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23F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7C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noWrap w:val="0"/>
            <w:vAlign w:val="center"/>
          </w:tcPr>
          <w:p w14:paraId="6B814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41C9F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EC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CF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C32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E7BF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B1E4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69B7D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AC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1A5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5295A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96A3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BC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F59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28D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96A8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2E5D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3D7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506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0BBEB0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20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97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AB1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4E64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FC01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B23B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3DD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314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72467F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985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1A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D63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9AC7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FB83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4D78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6BF8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3848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65F5E0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7F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D2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0A7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81E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9AE4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C580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0AE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7F7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noWrap w:val="0"/>
            <w:vAlign w:val="center"/>
          </w:tcPr>
          <w:p w14:paraId="4FBDBA8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A56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C2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EA5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E959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A1A7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600C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7FF1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AD2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restart"/>
            <w:tcBorders>
              <w:top w:val="single" w:color="000000" w:sz="4" w:space="0"/>
              <w:bottom w:val="single" w:color="000000" w:sz="4" w:space="0"/>
              <w:right w:val="single" w:color="000000" w:sz="4" w:space="0"/>
            </w:tcBorders>
            <w:shd w:val="clear" w:color="auto" w:fill="auto"/>
            <w:noWrap w:val="0"/>
            <w:vAlign w:val="center"/>
          </w:tcPr>
          <w:p w14:paraId="389E5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放弃产权调换安置的补差                   </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41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认定补偿安置面积选择货币补偿部分J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8674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B9A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5C0DD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627EA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E2C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D6A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continue"/>
            <w:tcBorders>
              <w:top w:val="single" w:color="000000" w:sz="4" w:space="0"/>
              <w:bottom w:val="single" w:color="000000" w:sz="4" w:space="0"/>
              <w:right w:val="single" w:color="000000" w:sz="4" w:space="0"/>
            </w:tcBorders>
            <w:shd w:val="clear" w:color="auto" w:fill="auto"/>
            <w:noWrap w:val="0"/>
            <w:vAlign w:val="center"/>
          </w:tcPr>
          <w:p w14:paraId="723247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F989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43E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74C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6FF0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ADAC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263F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EA5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39319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DCB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7D1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F224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30628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EB1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F02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FFFFFF"/>
            <w:noWrap w:val="0"/>
            <w:vAlign w:val="center"/>
          </w:tcPr>
          <w:p w14:paraId="7F39C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4F86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616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F12D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8867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0C5D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B71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0F45A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128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B54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DC0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C4CF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587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70D0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noWrap w:val="0"/>
            <w:vAlign w:val="center"/>
          </w:tcPr>
          <w:p w14:paraId="094B1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降低（升高）地段等级补差价</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4D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认定补偿安置面积选择产权调换部分j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69E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8B5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8A90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3C3B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C60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22D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noWrap w:val="0"/>
            <w:vAlign w:val="center"/>
          </w:tcPr>
          <w:p w14:paraId="1C189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产权调换等面积补缴款</w:t>
            </w: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1AB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671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C50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08AD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4FD05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1812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82C3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5C4C3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照顾购买面积缴款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26E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B3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17E9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33DC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391B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C4D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noWrap w:val="0"/>
            <w:vAlign w:val="center"/>
          </w:tcPr>
          <w:p w14:paraId="6F222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21064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C2337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5B05B9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6E57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458B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64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00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Style w:val="28"/>
                <w:color w:val="auto"/>
                <w:sz w:val="20"/>
                <w:szCs w:val="20"/>
                <w:highlight w:val="none"/>
                <w:u w:val="none"/>
                <w:lang w:val="en-US" w:eastAsia="zh-CN" w:bidi="ar"/>
              </w:rPr>
              <w:t xml:space="preserve"> </w:t>
            </w:r>
            <w:r>
              <w:rPr>
                <w:rStyle w:val="22"/>
                <w:color w:val="auto"/>
                <w:sz w:val="20"/>
                <w:szCs w:val="20"/>
                <w:highlight w:val="none"/>
                <w:u w:val="none"/>
                <w:lang w:val="en-US" w:eastAsia="zh-CN" w:bidi="ar"/>
              </w:rPr>
              <w:t>交房时结算的款项    K</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81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64F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CFBD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5506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bottom w:val="single" w:color="000000" w:sz="4" w:space="0"/>
              <w:right w:val="single" w:color="000000" w:sz="4" w:space="0"/>
            </w:tcBorders>
            <w:noWrap w:val="0"/>
            <w:vAlign w:val="center"/>
          </w:tcPr>
          <w:p w14:paraId="151FC04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r>
      <w:tr w14:paraId="5806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trPr>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00B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64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9E1C8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F49AC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AB97B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5" w:type="dxa"/>
            <w:tcBorders>
              <w:top w:val="single" w:color="000000" w:sz="4" w:space="0"/>
              <w:bottom w:val="single" w:color="000000" w:sz="4" w:space="0"/>
              <w:right w:val="single" w:color="000000" w:sz="4" w:space="0"/>
            </w:tcBorders>
            <w:noWrap w:val="0"/>
            <w:vAlign w:val="center"/>
          </w:tcPr>
          <w:p w14:paraId="0B29A5AA">
            <w:pPr>
              <w:keepNext w:val="0"/>
              <w:keepLines w:val="0"/>
              <w:suppressLineNumbers w:val="0"/>
              <w:spacing w:before="0" w:beforeAutospacing="0" w:after="0" w:afterAutospacing="0"/>
              <w:ind w:left="0" w:right="0"/>
              <w:jc w:val="left"/>
              <w:rPr>
                <w:rFonts w:hint="eastAsia" w:ascii="宋体" w:hAnsi="宋体" w:eastAsia="宋体" w:cs="宋体"/>
                <w:i w:val="0"/>
                <w:color w:val="auto"/>
                <w:sz w:val="20"/>
                <w:szCs w:val="20"/>
                <w:highlight w:val="none"/>
                <w:u w:val="none"/>
              </w:rPr>
            </w:pPr>
          </w:p>
        </w:tc>
      </w:tr>
    </w:tbl>
    <w:p w14:paraId="69227726">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7EE175B8">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276FBCB3">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24E846DC">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461E149B">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0B4DAD62">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65088232">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31FA0F4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4927334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4D7AFD3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6804EAF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4476D06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w:t>
      </w:r>
      <w:r>
        <w:rPr>
          <w:rFonts w:hint="eastAsia" w:ascii="仿宋_GB2312" w:eastAsia="仿宋_GB2312"/>
          <w:color w:val="auto"/>
          <w:sz w:val="32"/>
          <w:szCs w:val="32"/>
          <w:highlight w:val="none"/>
          <w:u w:val="none"/>
          <w:shd w:val="clear" w:fill="FFFFFF"/>
          <w:lang w:val="zh-CN"/>
        </w:rPr>
        <w:t>照顾</w:t>
      </w:r>
      <w:r>
        <w:rPr>
          <w:rFonts w:hint="eastAsia" w:ascii="仿宋_GB2312" w:eastAsia="仿宋_GB2312"/>
          <w:color w:val="auto"/>
          <w:sz w:val="32"/>
          <w:szCs w:val="32"/>
          <w:highlight w:val="none"/>
          <w:u w:val="none"/>
          <w:lang w:val="zh-CN"/>
        </w:rPr>
        <w:t>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170A33E5">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1C06E58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3337522E">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056"/>
        <w:gridCol w:w="1177"/>
        <w:gridCol w:w="1127"/>
        <w:gridCol w:w="1214"/>
        <w:gridCol w:w="1328"/>
        <w:gridCol w:w="1315"/>
      </w:tblGrid>
      <w:tr w14:paraId="4607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noWrap w:val="0"/>
            <w:vAlign w:val="center"/>
          </w:tcPr>
          <w:p w14:paraId="218421E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noWrap w:val="0"/>
            <w:vAlign w:val="center"/>
          </w:tcPr>
          <w:p w14:paraId="61B0C24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noWrap w:val="0"/>
            <w:vAlign w:val="center"/>
          </w:tcPr>
          <w:p w14:paraId="4F3D329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785C594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noWrap w:val="0"/>
            <w:vAlign w:val="center"/>
          </w:tcPr>
          <w:p w14:paraId="03051AE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2D47308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79A4B11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noWrap w:val="0"/>
            <w:vAlign w:val="center"/>
          </w:tcPr>
          <w:p w14:paraId="527F7B4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76BA640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noWrap w:val="0"/>
            <w:vAlign w:val="center"/>
          </w:tcPr>
          <w:p w14:paraId="0E34DD2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3AC8FCBB">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noWrap w:val="0"/>
            <w:vAlign w:val="center"/>
          </w:tcPr>
          <w:p w14:paraId="3D6BB28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395087C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7D7989D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07C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noWrap w:val="0"/>
            <w:vAlign w:val="center"/>
          </w:tcPr>
          <w:p w14:paraId="411DC702">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noWrap w:val="0"/>
            <w:vAlign w:val="center"/>
          </w:tcPr>
          <w:p w14:paraId="639F887B">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p>
          <w:p w14:paraId="4448FCF3">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政府储备地2013-050号</w:t>
            </w:r>
          </w:p>
          <w:p w14:paraId="26C74FE0">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val="en-US" w:eastAsia="zh-CN"/>
              </w:rPr>
            </w:pPr>
          </w:p>
        </w:tc>
        <w:tc>
          <w:tcPr>
            <w:tcW w:w="1177" w:type="dxa"/>
            <w:noWrap w:val="0"/>
            <w:vAlign w:val="center"/>
          </w:tcPr>
          <w:p w14:paraId="26AB268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500</w:t>
            </w:r>
          </w:p>
        </w:tc>
        <w:tc>
          <w:tcPr>
            <w:tcW w:w="1127" w:type="dxa"/>
            <w:noWrap w:val="0"/>
            <w:vAlign w:val="center"/>
          </w:tcPr>
          <w:p w14:paraId="2988F67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214" w:type="dxa"/>
            <w:noWrap w:val="0"/>
            <w:vAlign w:val="center"/>
          </w:tcPr>
          <w:p w14:paraId="0FF7589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28" w:type="dxa"/>
            <w:noWrap w:val="0"/>
            <w:vAlign w:val="center"/>
          </w:tcPr>
          <w:p w14:paraId="248A897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c>
          <w:tcPr>
            <w:tcW w:w="1315" w:type="dxa"/>
            <w:noWrap w:val="0"/>
            <w:vAlign w:val="center"/>
          </w:tcPr>
          <w:p w14:paraId="6477DC47">
            <w:pPr>
              <w:keepNext w:val="0"/>
              <w:keepLines w:val="0"/>
              <w:widowControl/>
              <w:suppressLineNumbers w:val="0"/>
              <w:tabs>
                <w:tab w:val="left" w:pos="236"/>
              </w:tabs>
              <w:spacing w:before="0" w:beforeAutospacing="0" w:after="0" w:afterAutospacing="0"/>
              <w:ind w:left="0" w:right="0"/>
              <w:jc w:val="left"/>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预计36个月</w:t>
            </w:r>
          </w:p>
        </w:tc>
      </w:tr>
    </w:tbl>
    <w:p w14:paraId="5F86D7D4">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1E7E9C14">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拆迁区范围内的被征收人安置房可在</w:t>
      </w:r>
      <w:r>
        <w:rPr>
          <w:rFonts w:hint="eastAsia" w:ascii="仿宋_GB2312" w:eastAsia="仿宋_GB2312"/>
          <w:color w:val="auto"/>
          <w:sz w:val="32"/>
          <w:szCs w:val="32"/>
          <w:highlight w:val="none"/>
          <w:u w:val="none"/>
          <w:lang w:val="en-US" w:eastAsia="zh-CN"/>
        </w:rPr>
        <w:t>政府储备地2013-050号安置区</w:t>
      </w:r>
      <w:r>
        <w:rPr>
          <w:rFonts w:hint="eastAsia" w:ascii="仿宋_GB2312" w:eastAsia="仿宋_GB2312"/>
          <w:color w:val="auto"/>
          <w:sz w:val="32"/>
          <w:szCs w:val="32"/>
          <w:highlight w:val="none"/>
          <w:u w:val="none"/>
          <w:lang w:val="zh-CN" w:eastAsia="zh-CN"/>
        </w:rPr>
        <w:t>中选择，先拆先得，先到先得，选完为止或宏路街道安排安置房顺序。</w:t>
      </w:r>
    </w:p>
    <w:p w14:paraId="2F4E1B90">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bookmarkStart w:id="6" w:name="_GoBack"/>
      <w:bookmarkEnd w:id="6"/>
      <w:r>
        <w:rPr>
          <w:rFonts w:hint="eastAsia" w:ascii="仿宋_GB2312" w:eastAsia="仿宋_GB2312"/>
          <w:b w:val="0"/>
          <w:bCs w:val="0"/>
          <w:color w:val="auto"/>
          <w:kern w:val="0"/>
          <w:sz w:val="32"/>
          <w:szCs w:val="32"/>
          <w:highlight w:val="none"/>
          <w:u w:val="none"/>
          <w:shd w:val="clear" w:fill="FFFFFF"/>
          <w:lang w:val="zh-CN"/>
        </w:rPr>
        <w:t>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485E7E8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44994553">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3C3F3DF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3503903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59EC573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598B030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36CB520A">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6615E93F">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406BEC65">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9AD5D1A">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1E1C0FD">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1212820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4F48956E">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1EF416A0">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07F0E102">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w:t>
      </w:r>
      <w:r>
        <w:rPr>
          <w:rFonts w:hint="eastAsia" w:ascii="仿宋_GB2312" w:eastAsia="仿宋_GB2312"/>
          <w:b w:val="0"/>
          <w:bCs w:val="0"/>
          <w:color w:val="auto"/>
          <w:sz w:val="32"/>
          <w:szCs w:val="32"/>
          <w:highlight w:val="none"/>
          <w:u w:val="none"/>
          <w:lang w:val="en-US" w:eastAsia="zh-CN"/>
        </w:rPr>
        <w:t>以正式方案公布为准</w:t>
      </w:r>
      <w:r>
        <w:rPr>
          <w:rFonts w:hint="eastAsia" w:ascii="仿宋_GB2312" w:eastAsia="仿宋_GB2312"/>
          <w:b w:val="0"/>
          <w:bCs w:val="0"/>
          <w:color w:val="auto"/>
          <w:sz w:val="32"/>
          <w:szCs w:val="32"/>
          <w:highlight w:val="none"/>
          <w:u w:val="none"/>
          <w:lang w:val="zh-CN" w:eastAsia="zh-CN"/>
        </w:rPr>
        <w:t>。</w:t>
      </w:r>
    </w:p>
    <w:p w14:paraId="5C51868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237FC31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2F653279">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266FAAA8">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4DAFB8FF">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0269F8E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54520B0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shd w:val="clear" w:fill="FFFFFF"/>
          <w:lang w:val="zh-CN" w:eastAsia="zh-CN"/>
        </w:rPr>
        <w:t>总</w:t>
      </w:r>
      <w:r>
        <w:rPr>
          <w:rFonts w:hint="eastAsia" w:ascii="仿宋_GB2312" w:eastAsia="仿宋_GB2312"/>
          <w:color w:val="auto"/>
          <w:sz w:val="32"/>
          <w:szCs w:val="32"/>
          <w:highlight w:val="none"/>
          <w:u w:val="none"/>
          <w:lang w:val="zh-CN" w:eastAsia="zh-CN"/>
        </w:rPr>
        <w:t>四层及以下的给予</w:t>
      </w:r>
      <w:r>
        <w:rPr>
          <w:rFonts w:hint="eastAsia" w:ascii="仿宋_GB2312" w:eastAsia="仿宋_GB2312"/>
          <w:color w:val="auto"/>
          <w:sz w:val="32"/>
          <w:szCs w:val="32"/>
          <w:highlight w:val="none"/>
          <w:u w:val="none"/>
          <w:lang w:val="en-US" w:eastAsia="zh-CN"/>
        </w:rPr>
        <w:t>2750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2750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1950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950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468FB3E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085EF1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5000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7C20EDD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5069457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3E2FFC1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43ACED11">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7A376B5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6EE7FD28">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1209A138">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01CB91D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563C6242">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44DAFA7F">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5AF4E876">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5A2A14C4">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7E62DEA5">
      <w:pPr>
        <w:ind w:firstLine="640" w:firstLineChars="200"/>
        <w:rPr>
          <w:rFonts w:hint="eastAsia" w:ascii="仿宋_GB2312" w:eastAsia="仿宋_GB2312"/>
          <w:color w:val="auto"/>
          <w:sz w:val="32"/>
          <w:szCs w:val="32"/>
          <w:highlight w:val="none"/>
          <w:u w:val="none"/>
          <w:lang w:val="zh-CN"/>
        </w:rPr>
      </w:pPr>
    </w:p>
    <w:p w14:paraId="5A51B149">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5FC8971C">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58384D90">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016622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5BDDCF5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55F9F08">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213476C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0D3F6FB8">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754828E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02BA066A">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4B8B35C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4DBE07BE">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7594FF28">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01C0E3EC">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7A52981B">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00845508">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内的被征收人（含户籍及居住一起的其直系亲属）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w:t>
      </w:r>
      <w:r>
        <w:rPr>
          <w:rFonts w:hint="eastAsia" w:ascii="仿宋_GB2312" w:hAnsi="仿宋_GB2312" w:eastAsia="仿宋_GB2312" w:cs="仿宋_GB2312"/>
          <w:b w:val="0"/>
          <w:bCs w:val="0"/>
          <w:sz w:val="32"/>
          <w:szCs w:val="32"/>
          <w:u w:val="none"/>
          <w:shd w:val="clear" w:fill="FFFFFF"/>
          <w:lang w:val="en-US" w:eastAsia="zh-CN"/>
        </w:rPr>
        <w:t>产权</w:t>
      </w:r>
      <w:r>
        <w:rPr>
          <w:rFonts w:hint="eastAsia" w:ascii="仿宋_GB2312" w:hAnsi="仿宋_GB2312" w:eastAsia="仿宋_GB2312" w:cs="仿宋_GB2312"/>
          <w:b w:val="0"/>
          <w:bCs w:val="0"/>
          <w:sz w:val="32"/>
          <w:szCs w:val="32"/>
          <w:u w:val="none"/>
          <w:lang w:val="en-US" w:eastAsia="zh-CN"/>
        </w:rPr>
        <w:t>调换的,根据选择的安置房源,根据到龄当月(男需满60周岁、女需满55周岁)至回迁安置当月之间时间计算补助,期限上限不超过36个月。</w:t>
      </w:r>
    </w:p>
    <w:p w14:paraId="667E0361">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07D01FCF">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45363F92">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w:t>
      </w:r>
      <w:r>
        <w:rPr>
          <w:rFonts w:hint="eastAsia" w:ascii="仿宋_GB2312" w:hAnsi="仿宋_GB2312" w:eastAsia="仿宋_GB2312" w:cs="仿宋_GB2312"/>
          <w:b w:val="0"/>
          <w:bCs w:val="0"/>
          <w:sz w:val="32"/>
          <w:szCs w:val="32"/>
          <w:u w:val="none"/>
          <w:shd w:val="clear" w:fill="FFFFFF"/>
          <w:lang w:val="en-US" w:eastAsia="zh-CN"/>
        </w:rPr>
        <w:t>享受</w:t>
      </w:r>
      <w:r>
        <w:rPr>
          <w:rFonts w:hint="eastAsia" w:ascii="仿宋_GB2312" w:hAnsi="仿宋_GB2312" w:eastAsia="仿宋_GB2312" w:cs="仿宋_GB2312"/>
          <w:b w:val="0"/>
          <w:bCs w:val="0"/>
          <w:sz w:val="32"/>
          <w:szCs w:val="32"/>
          <w:u w:val="none"/>
          <w:lang w:val="en-US" w:eastAsia="zh-CN"/>
        </w:rPr>
        <w:t>老人生活补助。</w:t>
      </w:r>
    </w:p>
    <w:p w14:paraId="09FA0484">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61C08818">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w:t>
      </w:r>
      <w:r>
        <w:rPr>
          <w:rFonts w:hint="eastAsia" w:ascii="仿宋_GB2312" w:eastAsia="仿宋_GB2312"/>
          <w:b/>
          <w:color w:val="auto"/>
          <w:sz w:val="32"/>
          <w:szCs w:val="32"/>
          <w:highlight w:val="none"/>
          <w:u w:val="none"/>
          <w:shd w:val="clear" w:fill="FFFFFF"/>
          <w:lang w:val="zh-CN" w:eastAsia="zh-CN"/>
        </w:rPr>
        <w:t>其它类别</w:t>
      </w:r>
      <w:r>
        <w:rPr>
          <w:rFonts w:hint="eastAsia" w:ascii="仿宋_GB2312" w:eastAsia="仿宋_GB2312"/>
          <w:b/>
          <w:color w:val="auto"/>
          <w:sz w:val="32"/>
          <w:szCs w:val="32"/>
          <w:highlight w:val="none"/>
          <w:u w:val="none"/>
          <w:lang w:val="zh-CN" w:eastAsia="zh-CN"/>
        </w:rPr>
        <w:t>房屋补偿安置</w:t>
      </w:r>
    </w:p>
    <w:p w14:paraId="703B0578">
      <w:p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0FDDAE33">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09941CA3">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48AA755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5241166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081DECC7">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58850D4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52BDFCA1">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09FCC23D">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785F53BC">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0F48D6D8">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6891D94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0EE6314C">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3B73D304">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0DB577F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08B7F3F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4E0EE0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16E10AD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6A07E60A">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19A4FBBF">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64E73C36">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356B89A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用于福前路（龙江南路D段-小飞科技园）道路工程</w:t>
      </w:r>
      <w:r>
        <w:rPr>
          <w:rFonts w:hint="eastAsia" w:ascii="仿宋_GB2312" w:eastAsia="仿宋_GB2312"/>
          <w:color w:val="auto"/>
          <w:w w:val="100"/>
          <w:sz w:val="32"/>
          <w:szCs w:val="32"/>
          <w:highlight w:val="none"/>
          <w:u w:val="none"/>
          <w:lang w:eastAsia="zh-CN"/>
        </w:rPr>
        <w:t>项目</w:t>
      </w:r>
      <w:r>
        <w:rPr>
          <w:rFonts w:hint="eastAsia" w:ascii="仿宋_GB2312" w:eastAsia="仿宋_GB2312"/>
          <w:color w:val="auto"/>
          <w:w w:val="100"/>
          <w:sz w:val="32"/>
          <w:szCs w:val="32"/>
          <w:highlight w:val="none"/>
          <w:u w:val="none"/>
          <w:lang w:val="en-US" w:eastAsia="zh-CN"/>
        </w:rPr>
        <w:t>集体土地上</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0F5E52A0">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0B3277B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6B7D5E2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2BDEB99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50A89BF9">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01DBFFF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573B1AE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298EE99B">
      <w:pPr>
        <w:pStyle w:val="2"/>
        <w:shd w:val="clear" w:color="auto" w:fill="auto"/>
        <w:spacing w:after="0" w:line="600" w:lineRule="exact"/>
        <w:rPr>
          <w:rFonts w:hint="eastAsia" w:ascii="仿宋_GB2312" w:eastAsia="仿宋_GB2312"/>
          <w:color w:val="auto"/>
          <w:sz w:val="32"/>
          <w:szCs w:val="32"/>
          <w:highlight w:val="none"/>
          <w:u w:val="none"/>
          <w:lang w:val="zh-CN"/>
        </w:rPr>
      </w:pPr>
    </w:p>
    <w:p w14:paraId="2ED318F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A11544E">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2F389D93">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23849A5C">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31797B88">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2D28A866">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205EDC36">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1A1AC022">
      <w:pPr>
        <w:numPr>
          <w:ilvl w:val="0"/>
          <w:numId w:val="0"/>
        </w:numPr>
        <w:jc w:val="left"/>
        <w:rPr>
          <w:rFonts w:hint="eastAsia" w:ascii="仿宋_GB2312" w:eastAsia="仿宋_GB2312"/>
          <w:b/>
          <w:color w:val="auto"/>
          <w:kern w:val="0"/>
          <w:sz w:val="32"/>
          <w:szCs w:val="32"/>
          <w:highlight w:val="none"/>
          <w:u w:val="none"/>
        </w:rPr>
      </w:pPr>
    </w:p>
    <w:p w14:paraId="4094F33A">
      <w:pPr>
        <w:numPr>
          <w:ilvl w:val="0"/>
          <w:numId w:val="0"/>
        </w:numPr>
        <w:jc w:val="left"/>
        <w:rPr>
          <w:rFonts w:hint="eastAsia" w:ascii="仿宋_GB2312" w:eastAsia="仿宋_GB2312"/>
          <w:b/>
          <w:color w:val="auto"/>
          <w:kern w:val="0"/>
          <w:sz w:val="32"/>
          <w:szCs w:val="32"/>
          <w:highlight w:val="none"/>
          <w:u w:val="none"/>
        </w:rPr>
      </w:pPr>
    </w:p>
    <w:p w14:paraId="25A437B6">
      <w:pPr>
        <w:numPr>
          <w:ilvl w:val="0"/>
          <w:numId w:val="0"/>
        </w:numPr>
        <w:jc w:val="left"/>
        <w:rPr>
          <w:rFonts w:hint="eastAsia" w:ascii="仿宋_GB2312" w:eastAsia="仿宋_GB2312"/>
          <w:b/>
          <w:color w:val="auto"/>
          <w:kern w:val="0"/>
          <w:sz w:val="32"/>
          <w:szCs w:val="32"/>
          <w:highlight w:val="none"/>
          <w:u w:val="none"/>
        </w:rPr>
      </w:pPr>
    </w:p>
    <w:p w14:paraId="6D17A51F">
      <w:pPr>
        <w:numPr>
          <w:ilvl w:val="0"/>
          <w:numId w:val="0"/>
        </w:numPr>
        <w:jc w:val="left"/>
        <w:rPr>
          <w:rFonts w:hint="eastAsia" w:ascii="仿宋_GB2312" w:eastAsia="仿宋_GB2312"/>
          <w:b/>
          <w:color w:val="auto"/>
          <w:kern w:val="0"/>
          <w:sz w:val="32"/>
          <w:szCs w:val="32"/>
          <w:highlight w:val="none"/>
          <w:u w:val="none"/>
        </w:rPr>
      </w:pPr>
    </w:p>
    <w:p w14:paraId="209936DB">
      <w:pPr>
        <w:numPr>
          <w:ilvl w:val="0"/>
          <w:numId w:val="0"/>
        </w:numPr>
        <w:jc w:val="left"/>
        <w:rPr>
          <w:rFonts w:hint="eastAsia" w:ascii="仿宋_GB2312" w:eastAsia="仿宋_GB2312"/>
          <w:b/>
          <w:color w:val="auto"/>
          <w:kern w:val="0"/>
          <w:sz w:val="32"/>
          <w:szCs w:val="32"/>
          <w:highlight w:val="none"/>
          <w:u w:val="none"/>
        </w:rPr>
      </w:pPr>
    </w:p>
    <w:p w14:paraId="43FF42F0">
      <w:pPr>
        <w:numPr>
          <w:ilvl w:val="0"/>
          <w:numId w:val="0"/>
        </w:numPr>
        <w:jc w:val="left"/>
        <w:rPr>
          <w:rFonts w:hint="eastAsia" w:ascii="仿宋_GB2312" w:eastAsia="仿宋_GB2312"/>
          <w:b/>
          <w:color w:val="auto"/>
          <w:kern w:val="0"/>
          <w:sz w:val="32"/>
          <w:szCs w:val="32"/>
          <w:highlight w:val="none"/>
          <w:u w:val="none"/>
        </w:rPr>
      </w:pPr>
    </w:p>
    <w:p w14:paraId="580689B4">
      <w:pPr>
        <w:numPr>
          <w:ilvl w:val="0"/>
          <w:numId w:val="0"/>
        </w:numPr>
        <w:jc w:val="left"/>
        <w:rPr>
          <w:rFonts w:hint="eastAsia" w:ascii="仿宋_GB2312" w:eastAsia="仿宋_GB2312"/>
          <w:b/>
          <w:color w:val="auto"/>
          <w:kern w:val="0"/>
          <w:sz w:val="32"/>
          <w:szCs w:val="32"/>
          <w:highlight w:val="none"/>
          <w:u w:val="none"/>
        </w:rPr>
      </w:pPr>
    </w:p>
    <w:p w14:paraId="371B007D">
      <w:pPr>
        <w:numPr>
          <w:ilvl w:val="0"/>
          <w:numId w:val="0"/>
        </w:numPr>
        <w:jc w:val="left"/>
        <w:rPr>
          <w:rFonts w:hint="eastAsia" w:ascii="仿宋_GB2312" w:eastAsia="仿宋_GB2312"/>
          <w:b/>
          <w:color w:val="auto"/>
          <w:kern w:val="0"/>
          <w:sz w:val="32"/>
          <w:szCs w:val="32"/>
          <w:highlight w:val="none"/>
          <w:u w:val="none"/>
        </w:rPr>
      </w:pPr>
    </w:p>
    <w:p w14:paraId="179E030F">
      <w:pPr>
        <w:numPr>
          <w:ilvl w:val="0"/>
          <w:numId w:val="0"/>
        </w:numPr>
        <w:jc w:val="left"/>
        <w:rPr>
          <w:rFonts w:hint="eastAsia" w:ascii="仿宋_GB2312" w:eastAsia="仿宋_GB2312"/>
          <w:b/>
          <w:color w:val="auto"/>
          <w:kern w:val="0"/>
          <w:sz w:val="32"/>
          <w:szCs w:val="32"/>
          <w:highlight w:val="none"/>
          <w:u w:val="none"/>
        </w:rPr>
      </w:pPr>
    </w:p>
    <w:p w14:paraId="2C2CB039">
      <w:pPr>
        <w:numPr>
          <w:ilvl w:val="0"/>
          <w:numId w:val="0"/>
        </w:numPr>
        <w:jc w:val="left"/>
        <w:rPr>
          <w:rFonts w:hint="eastAsia" w:ascii="仿宋_GB2312" w:eastAsia="仿宋_GB2312"/>
          <w:b/>
          <w:color w:val="auto"/>
          <w:kern w:val="0"/>
          <w:sz w:val="32"/>
          <w:szCs w:val="32"/>
          <w:highlight w:val="none"/>
          <w:u w:val="none"/>
        </w:rPr>
      </w:pPr>
    </w:p>
    <w:p w14:paraId="2B847724">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4A4ADE26">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3CAD878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6B3BE45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29FC8031">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846DA3F">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53D7421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419C647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579AE5FF">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5F36105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322686B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880347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1FFA722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6217088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4151A6EF">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1428FB8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05554E2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79B5131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731A209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5AC78A8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994280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1A7840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2CE098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936CA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CA961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162D9E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3556EAF7">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5837C28F">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6754C870">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5806BA66">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224B1CE2">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06A72353">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68ECD41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F3046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055847D">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76106FE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BC6A3B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85427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316FC0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4A54822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32EAE8B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388AEF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955C7A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9B7AB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7ED69A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291F9AE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3140105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5F5FA6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C4BCC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2A998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6B8FA0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651CA6B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09EA2A0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25181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AD05CB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3FDF8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7605F5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2D4CF80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315AC40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7534625">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45793C1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087A56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091DEB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751BA3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6A602C3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70B07A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2094EB7">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EA3D89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812F4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3FDA069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6D8A5AA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77B6E76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FD7C07D">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B3E72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29F74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0239A2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3CC6652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65CC2D7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026C525">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A9E9C7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72F57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633456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39464D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6A175A7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B704EB1">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93D928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D2182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3DA36F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6B8314E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53E5375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3B2FFF">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55E074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1463B4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50EC2E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4D808D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22242AE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7464727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C22F85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6B2977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07144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8CF45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3E6876E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501BBC2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DDAE14">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080EA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3BF1FB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2DBB2C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50211D6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w:t>
            </w:r>
            <w:r>
              <w:rPr>
                <w:rFonts w:hint="eastAsia" w:ascii="仿宋_GB2312" w:hAnsi="宋体" w:eastAsia="仿宋_GB2312" w:cs="宋体"/>
                <w:color w:val="auto"/>
                <w:kern w:val="0"/>
                <w:sz w:val="24"/>
                <w:highlight w:val="none"/>
                <w:u w:val="none"/>
                <w:shd w:val="clear" w:fill="FFFFFF"/>
              </w:rPr>
              <w:t>乱毛</w:t>
            </w:r>
            <w:r>
              <w:rPr>
                <w:rFonts w:hint="eastAsia" w:ascii="仿宋_GB2312" w:hAnsi="宋体" w:eastAsia="仿宋_GB2312" w:cs="宋体"/>
                <w:color w:val="auto"/>
                <w:kern w:val="0"/>
                <w:sz w:val="24"/>
                <w:highlight w:val="none"/>
                <w:u w:val="none"/>
              </w:rPr>
              <w:t>石基础，钢筋砼楼、屋盖。</w:t>
            </w:r>
          </w:p>
        </w:tc>
        <w:tc>
          <w:tcPr>
            <w:tcW w:w="2061" w:type="dxa"/>
            <w:vMerge w:val="continue"/>
            <w:tcBorders>
              <w:left w:val="single" w:color="auto" w:sz="8" w:space="0"/>
              <w:right w:val="single" w:color="auto" w:sz="8" w:space="0"/>
            </w:tcBorders>
            <w:noWrap w:val="0"/>
            <w:vAlign w:val="center"/>
          </w:tcPr>
          <w:p w14:paraId="48E61F9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B05DABF">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1A4638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30DB4F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91CB8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551B9D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4F85123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472730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C9645B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17DEC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20E692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34FC193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4E2B512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7FBF6A5">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3C1174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0871E1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060C33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0CE2036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39146CD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08E865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86761D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3BE92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7EAC76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714BBB9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noWrap w:val="0"/>
            <w:vAlign w:val="center"/>
          </w:tcPr>
          <w:p w14:paraId="7571DE7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999A5D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0B420B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23BC5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1D6B48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687F14D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452DEFC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A1B0B4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F18CC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080407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47D0A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0E8E444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385ED61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7C9CDC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C3E8BE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1AB0E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B3117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6D04692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noWrap w:val="0"/>
            <w:vAlign w:val="center"/>
          </w:tcPr>
          <w:p w14:paraId="2394EB4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0072FE">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2D8671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1E846D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5DA8F28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0778392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30AF980">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08F200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011027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3B0195C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655C2BC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1BAEF12D">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31FC0A0A">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024DB23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7D3F03F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03745CC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58AE4405">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490F28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730922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7AAD47D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6C493BF5">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68EC2E5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50EF87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1BA070F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7029C32B">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4BD7338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63BE9C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5FB620A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3FE933C6">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1A2383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6DFDD8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12A7F8E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486FEDF0">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2EBF55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6AEB9E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1FDB102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59E0C184">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0D5473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07CC81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0143266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496745C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2EC7FF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66A7C6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3C66F68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6E1C551A">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630D198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48DA67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630F743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68843EDC">
      <w:pPr>
        <w:pStyle w:val="2"/>
        <w:shd w:val="clear" w:color="auto" w:fill="auto"/>
        <w:spacing w:after="0" w:line="600" w:lineRule="exact"/>
        <w:rPr>
          <w:rFonts w:hint="eastAsia" w:ascii="仿宋_GB2312" w:eastAsia="仿宋_GB2312"/>
          <w:b/>
          <w:color w:val="auto"/>
          <w:sz w:val="32"/>
          <w:szCs w:val="32"/>
          <w:highlight w:val="none"/>
          <w:u w:val="none"/>
        </w:rPr>
      </w:pPr>
    </w:p>
    <w:p w14:paraId="5A774A58">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498A5BAF">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0E9A585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0699CB1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57746F62">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516B5C5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09C85776">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0899041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666AC15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58B9972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B6D5B98">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6DF7F0D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1E0385F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3BFF8C9E">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w:t>
            </w:r>
            <w:r>
              <w:rPr>
                <w:rFonts w:hint="eastAsia" w:ascii="仿宋_GB2312" w:hAnsi="宋体" w:eastAsia="仿宋_GB2312" w:cs="宋体"/>
                <w:color w:val="auto"/>
                <w:kern w:val="0"/>
                <w:sz w:val="24"/>
                <w:highlight w:val="none"/>
                <w:u w:val="none"/>
                <w:shd w:val="clear" w:fill="FFFFFF"/>
                <w:lang w:eastAsia="zh-CN"/>
              </w:rPr>
              <w:t>数</w:t>
            </w:r>
            <w:r>
              <w:rPr>
                <w:rFonts w:hint="eastAsia" w:ascii="仿宋_GB2312" w:hAnsi="宋体" w:eastAsia="仿宋_GB2312" w:cs="宋体"/>
                <w:color w:val="auto"/>
                <w:kern w:val="0"/>
                <w:sz w:val="24"/>
                <w:highlight w:val="none"/>
                <w:u w:val="none"/>
                <w:lang w:eastAsia="zh-CN"/>
              </w:rPr>
              <w:t>相应的建筑面积计算，该项补价须由指挥长会议研究通过。</w:t>
            </w:r>
          </w:p>
        </w:tc>
      </w:tr>
      <w:tr w14:paraId="2CD05506">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55A26E6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0CB2CE9A">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26129EB1">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6D74B2DD">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5E5681D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5E38C6A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01A8809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C8D3260">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1C610DF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5BECD81C">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5F805D2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5A16E99F">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7E64AE4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428F478">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0936429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43C9CC09">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F79E1F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3C7928E5">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240F6B42">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46C2DA24">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AFC24F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6448257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01ED682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136CB03D">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C1588F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6EE49E59">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4F3F36C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1AF750F2">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0A6BDC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2A436F4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0A6A76F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743B6C97">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0E0B627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6B6740E0">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3E84DC3">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DD9098B">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5891D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0CDF58AA">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4AC8EEE9">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52410B61">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19E994F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526BF91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09774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67F52A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64552A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47E617D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74F1B8C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56D84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04E52A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0E77D3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3838455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4AB36C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28923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750493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04A5DD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14CBCD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361F5E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6F1E2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335B67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4E2915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39349D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noWrap w:val="0"/>
            <w:vAlign w:val="center"/>
          </w:tcPr>
          <w:p w14:paraId="595C40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7F88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6481F0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7FAC38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06085F2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7670973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4B09A556">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7AB63595">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6C7CFAF1">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607D70BA">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2A17023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487A9EF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0198F04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33923E46">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3CE25F2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4E32ADA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00D4F69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3075B8F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0B45B55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8F91D1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459F366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63C1FAC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1308603B">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796FE8F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52D381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41D27A1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3010BB0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936257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5CDB24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0F4A64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77B3C67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4FFA6575">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6E46CD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F5524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64F86E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7E611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49A32F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33EC7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054AD2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08BEE7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788989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0F69F12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0D9870D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08289E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1712C6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94C9A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E8009B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789D3F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F5E5D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46B2C9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6515F388">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252E67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6496A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2DAF34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6C9A3D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12A4C6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D685D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12A734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4983CA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EBD081E">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7C9E60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17449B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BB4AF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38433D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D0E79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32D274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234C01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094BEE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5CAA56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028A43B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FD6461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29FBDC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3C70B2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9EC55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381200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E14AB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73B7BD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5E23FC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76B3B9E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C079F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05A474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7F04D2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BDAE4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93993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702FA5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115BB6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63197D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09CFA152">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2D61EA4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30BABD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353092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31ABDA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649C56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089DF0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329C5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C1E41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305A1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95F81C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6D95A16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24DFEC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12CBDF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C3237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5DC0B0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0512F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3FC0F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A8BD0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C639A2D">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858F65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3BEEDA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2FE2D9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52894F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1CB440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202CEC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FAA76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25024F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517CB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A1C0F30">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AD4F22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1C4089E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06F566C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7929BBF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1C51C6A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D0DABF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40E1D9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1C68699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5DC7C99D">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3CBC37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2C4EC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4DAD98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33082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BE327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7DB840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093329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85D7B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E25B04C">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232129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4F14A7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71D412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8F829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A9048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077838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6E9C1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5AE8E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B393E51">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36793A9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717300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4304E9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425CAA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13C0E4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67A0E7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60D47E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04EDF0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7481C46">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2C8184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7A5FBB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488B02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36DF40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628112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109AF9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6C2FE9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9F29E08">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2845B28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3C6D727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6DA8B93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0E73AC75">
      <w:pPr>
        <w:rPr>
          <w:rFonts w:hint="eastAsia" w:ascii="仿宋_GB2312" w:hAnsi="宋体" w:eastAsia="仿宋_GB2312" w:cs="宋体"/>
          <w:b/>
          <w:color w:val="auto"/>
          <w:kern w:val="0"/>
          <w:sz w:val="24"/>
          <w:highlight w:val="none"/>
          <w:u w:val="none"/>
        </w:rPr>
      </w:pPr>
    </w:p>
    <w:p w14:paraId="3B5F16C7">
      <w:pPr>
        <w:rPr>
          <w:rFonts w:hint="eastAsia" w:ascii="仿宋_GB2312" w:hAnsi="宋体" w:eastAsia="仿宋_GB2312" w:cs="宋体"/>
          <w:b/>
          <w:color w:val="auto"/>
          <w:kern w:val="0"/>
          <w:sz w:val="24"/>
          <w:highlight w:val="none"/>
          <w:u w:val="none"/>
        </w:rPr>
      </w:pPr>
    </w:p>
    <w:p w14:paraId="791044D1">
      <w:pPr>
        <w:rPr>
          <w:rFonts w:hint="eastAsia" w:ascii="仿宋_GB2312" w:hAnsi="宋体" w:eastAsia="仿宋_GB2312" w:cs="宋体"/>
          <w:b/>
          <w:color w:val="auto"/>
          <w:kern w:val="0"/>
          <w:sz w:val="24"/>
          <w:highlight w:val="none"/>
          <w:u w:val="none"/>
        </w:rPr>
      </w:pPr>
    </w:p>
    <w:p w14:paraId="57FEB49C">
      <w:pPr>
        <w:rPr>
          <w:rFonts w:hint="eastAsia" w:ascii="仿宋_GB2312" w:hAnsi="宋体" w:eastAsia="仿宋_GB2312" w:cs="宋体"/>
          <w:b/>
          <w:color w:val="auto"/>
          <w:kern w:val="0"/>
          <w:sz w:val="24"/>
          <w:highlight w:val="none"/>
          <w:u w:val="none"/>
        </w:rPr>
      </w:pPr>
    </w:p>
    <w:p w14:paraId="11111B63">
      <w:pPr>
        <w:rPr>
          <w:rFonts w:hint="eastAsia" w:ascii="仿宋_GB2312" w:hAnsi="宋体" w:eastAsia="仿宋_GB2312" w:cs="宋体"/>
          <w:b/>
          <w:color w:val="auto"/>
          <w:kern w:val="0"/>
          <w:sz w:val="24"/>
          <w:highlight w:val="none"/>
          <w:u w:val="none"/>
        </w:rPr>
      </w:pPr>
    </w:p>
    <w:p w14:paraId="50F9A5E3">
      <w:pPr>
        <w:rPr>
          <w:rFonts w:hint="eastAsia" w:ascii="仿宋_GB2312" w:hAnsi="宋体" w:eastAsia="仿宋_GB2312" w:cs="宋体"/>
          <w:b/>
          <w:color w:val="auto"/>
          <w:kern w:val="0"/>
          <w:sz w:val="24"/>
          <w:highlight w:val="none"/>
          <w:u w:val="none"/>
        </w:rPr>
      </w:pPr>
    </w:p>
    <w:p w14:paraId="0EC05229">
      <w:pPr>
        <w:rPr>
          <w:rFonts w:hint="eastAsia" w:ascii="仿宋_GB2312" w:hAnsi="宋体" w:eastAsia="仿宋_GB2312" w:cs="宋体"/>
          <w:b/>
          <w:color w:val="auto"/>
          <w:kern w:val="0"/>
          <w:sz w:val="24"/>
          <w:highlight w:val="none"/>
          <w:u w:val="none"/>
        </w:rPr>
      </w:pPr>
    </w:p>
    <w:p w14:paraId="5A6A8EA7">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3EADEC37">
        <w:tblPrEx>
          <w:tblCellMar>
            <w:top w:w="0" w:type="dxa"/>
            <w:left w:w="108" w:type="dxa"/>
            <w:bottom w:w="0" w:type="dxa"/>
            <w:right w:w="108" w:type="dxa"/>
          </w:tblCellMar>
        </w:tblPrEx>
        <w:trPr>
          <w:trHeight w:val="699" w:hRule="atLeast"/>
        </w:trPr>
        <w:tc>
          <w:tcPr>
            <w:tcW w:w="8865" w:type="dxa"/>
            <w:gridSpan w:val="5"/>
            <w:noWrap w:val="0"/>
            <w:vAlign w:val="center"/>
          </w:tcPr>
          <w:p w14:paraId="0A76EE50">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272B4ED0">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E0A6F91">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390A31B7">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529EEF11">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7E1CD96F">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14B71A53">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4A95C6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11D206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6F2C11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9B167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3AA0D16">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41987D2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4D38F85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5EBB8B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33B89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022E146">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20A7681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102BB78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20369E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50E8A5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E6F86FF">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6E7F4B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266CD9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7C95787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2874C1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7FBF48CD">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2938C7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0DDF2A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14A9F7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7279BA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5372DFF">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71C980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771332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01EC3E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3C3DF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3E3BD53">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56D9E2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1B3467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1FAC682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BC4106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AFE2FE">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33BEA3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03172A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2FD335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908E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ABD6148">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22CA4D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2D1B9C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474F6E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B34AF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8F9EDE3">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004162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410488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5FBBAA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BA894E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BA99A06">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473C2B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6E33C2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noWrap w:val="0"/>
            <w:vAlign w:val="center"/>
          </w:tcPr>
          <w:p w14:paraId="464E63C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42B2A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C85A053">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3EA677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2F8DA4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0744E0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A0090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F932804">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2D4DB8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1EA02A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40BCD6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CB5E5B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5F4FC1">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774B7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4120DB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2F4C19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59B122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A4752EE">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5D6852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0F0088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020A694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066D6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4F89218F">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190E7C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1235EA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5AA8A0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3F74DBE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AE57D13">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56C004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491168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54C65F4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603771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DE06EB">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20C040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32A9A2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7AFEA84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22F3D04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7DD9909">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215C4A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560BD66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40D077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12A00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EDE7036">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1EC2EB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682DF1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39C55F1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DD9FF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2AD2304">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49C4BE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54EC5A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1CDF29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482768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3220ED8">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2B9619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599CA0E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133462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EF3726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A39D6B4">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541A3A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0C812E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4F9F88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6038A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6C036B6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06EF8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020DE0B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4E06D57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1DF733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79BEBC7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04E5E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44BED0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2BF2BD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6F136616">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7F871005">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414C8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4FFE71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47771B9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3B8457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1D3E52B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3BE0E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15F3F81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16062C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799CEF5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374DFC9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2761B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7F54035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6690283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A2ABA57">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78265C8">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20F3A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2D06F93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605A54E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048072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570AB0E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6F169CF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6A211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13A462C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4603E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4C1DA3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7FF574C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9C01AD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4E3DF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6CC9D5C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282A5EC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3E3F5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054335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3AA98F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ABD7E5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535B8E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2F0D26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4D99C4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0AFBF5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F037E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74B5D2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010B4C8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447B75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DA07A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D146B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48231EC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017034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52F76A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37CFAA">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C4113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30F0DC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40EB62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6F0D42E6">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1C2B2792">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CB3A6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2FD73A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38C59F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4F7D1E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959684">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FC1BB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3DF4675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1BC25C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520919D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69C6708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A3D9AF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3D9CC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32BE89C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B7F003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17AAFC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85640F8">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0672897">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10AF49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2434DEA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7AC53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43F837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5FA2E6DF">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8DD07A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DA8F5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7E79AC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179333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2BF135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3EBDE9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EE862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7AA242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1FB18A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3E61326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E08328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BE26A8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63F4821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1F2C279F">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135AC462">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35AE096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AACBB1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707241D8">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7713AC37">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75FC70F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6260BF05">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722206DC">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41FA6E44">
      <w:pPr>
        <w:widowControl/>
        <w:jc w:val="center"/>
        <w:rPr>
          <w:rFonts w:hint="eastAsia" w:ascii="仿宋_GB2312" w:hAnsi="宋体" w:eastAsia="仿宋_GB2312" w:cs="宋体"/>
          <w:color w:val="auto"/>
          <w:kern w:val="0"/>
          <w:sz w:val="24"/>
          <w:highlight w:val="none"/>
          <w:u w:val="none"/>
        </w:rPr>
      </w:pPr>
    </w:p>
    <w:p w14:paraId="0E3DA5F1">
      <w:pPr>
        <w:widowControl/>
        <w:jc w:val="both"/>
        <w:rPr>
          <w:rFonts w:hint="eastAsia" w:ascii="仿宋_GB2312" w:hAnsi="宋体" w:eastAsia="仿宋_GB2312" w:cs="宋体"/>
          <w:color w:val="auto"/>
          <w:kern w:val="0"/>
          <w:sz w:val="24"/>
          <w:highlight w:val="none"/>
          <w:u w:val="none"/>
        </w:rPr>
      </w:pPr>
    </w:p>
    <w:p w14:paraId="32B206F4">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63FA317E">
      <w:pPr>
        <w:ind w:firstLine="640" w:firstLineChars="200"/>
        <w:jc w:val="left"/>
        <w:rPr>
          <w:rFonts w:hint="eastAsia" w:ascii="仿宋_GB2312" w:hAnsi="仿宋_GB2312" w:eastAsia="仿宋_GB2312" w:cs="仿宋_GB2312"/>
          <w:color w:val="auto"/>
          <w:sz w:val="32"/>
          <w:szCs w:val="32"/>
          <w:highlight w:val="none"/>
          <w:u w:val="none"/>
        </w:rPr>
      </w:pPr>
    </w:p>
    <w:p w14:paraId="35E7817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27CA292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5D8159A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2DDF925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5767E1D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51FF62B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792728C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037F6DA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2B40CF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484255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4F58F34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3E0E045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431F685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644E84D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7B4D9D1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66812C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FA90D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27C1F14A">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8E7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020F82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A1ED">
    <w:pPr>
      <w:pStyle w:val="3"/>
      <w:framePr w:wrap="around" w:vAnchor="text" w:hAnchor="margin" w:xAlign="center" w:y="1"/>
      <w:rPr>
        <w:rStyle w:val="7"/>
      </w:rPr>
    </w:pPr>
    <w:r>
      <w:fldChar w:fldCharType="begin"/>
    </w:r>
    <w:r>
      <w:rPr>
        <w:rStyle w:val="7"/>
      </w:rPr>
      <w:instrText xml:space="preserve">PAGE  </w:instrText>
    </w:r>
    <w:r>
      <w:fldChar w:fldCharType="end"/>
    </w:r>
  </w:p>
  <w:p w14:paraId="4C10EB4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F11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B6EF7"/>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F0CAF"/>
    <w:rsid w:val="01947FC3"/>
    <w:rsid w:val="01D27EC4"/>
    <w:rsid w:val="01E117B9"/>
    <w:rsid w:val="01F00AB6"/>
    <w:rsid w:val="01F02ACA"/>
    <w:rsid w:val="0207272A"/>
    <w:rsid w:val="020B14CD"/>
    <w:rsid w:val="028127D2"/>
    <w:rsid w:val="02F64548"/>
    <w:rsid w:val="03011A10"/>
    <w:rsid w:val="031E07C6"/>
    <w:rsid w:val="034F4185"/>
    <w:rsid w:val="03566772"/>
    <w:rsid w:val="03696905"/>
    <w:rsid w:val="04025AE2"/>
    <w:rsid w:val="04027EE3"/>
    <w:rsid w:val="041C270D"/>
    <w:rsid w:val="04554499"/>
    <w:rsid w:val="047B53B0"/>
    <w:rsid w:val="04F55261"/>
    <w:rsid w:val="0506561A"/>
    <w:rsid w:val="055B3A3D"/>
    <w:rsid w:val="057524EE"/>
    <w:rsid w:val="057D2C4A"/>
    <w:rsid w:val="05C877CC"/>
    <w:rsid w:val="05D4006B"/>
    <w:rsid w:val="067E6BD3"/>
    <w:rsid w:val="06F82052"/>
    <w:rsid w:val="06FF4F50"/>
    <w:rsid w:val="07633062"/>
    <w:rsid w:val="07E3097C"/>
    <w:rsid w:val="07F82358"/>
    <w:rsid w:val="08017B0C"/>
    <w:rsid w:val="081D5432"/>
    <w:rsid w:val="083F5782"/>
    <w:rsid w:val="08996726"/>
    <w:rsid w:val="08A066FD"/>
    <w:rsid w:val="08A16DD8"/>
    <w:rsid w:val="08C65D1E"/>
    <w:rsid w:val="08CC3D7A"/>
    <w:rsid w:val="093A1835"/>
    <w:rsid w:val="095D74F7"/>
    <w:rsid w:val="0984242B"/>
    <w:rsid w:val="09A020EF"/>
    <w:rsid w:val="0A046B83"/>
    <w:rsid w:val="0A141BC7"/>
    <w:rsid w:val="0A856592"/>
    <w:rsid w:val="0A9E6597"/>
    <w:rsid w:val="0AE77A1F"/>
    <w:rsid w:val="0B3C37C1"/>
    <w:rsid w:val="0BDF722F"/>
    <w:rsid w:val="0CF40D87"/>
    <w:rsid w:val="0D063813"/>
    <w:rsid w:val="0D540DB5"/>
    <w:rsid w:val="0DFF2AD7"/>
    <w:rsid w:val="0E2475FF"/>
    <w:rsid w:val="0E964359"/>
    <w:rsid w:val="0E974009"/>
    <w:rsid w:val="0EA64AE2"/>
    <w:rsid w:val="0EAA2FF1"/>
    <w:rsid w:val="0F7C6B07"/>
    <w:rsid w:val="0FB95E70"/>
    <w:rsid w:val="0FF148D7"/>
    <w:rsid w:val="10440000"/>
    <w:rsid w:val="11174A76"/>
    <w:rsid w:val="11272E6B"/>
    <w:rsid w:val="117665C5"/>
    <w:rsid w:val="11A31485"/>
    <w:rsid w:val="11AD56D5"/>
    <w:rsid w:val="120D0C5C"/>
    <w:rsid w:val="121431D5"/>
    <w:rsid w:val="1216408C"/>
    <w:rsid w:val="125D56A2"/>
    <w:rsid w:val="128D22C7"/>
    <w:rsid w:val="12B46205"/>
    <w:rsid w:val="12CC5894"/>
    <w:rsid w:val="12E013C7"/>
    <w:rsid w:val="13123160"/>
    <w:rsid w:val="133800A6"/>
    <w:rsid w:val="137A0B9B"/>
    <w:rsid w:val="13B47D66"/>
    <w:rsid w:val="13C32C71"/>
    <w:rsid w:val="13D03B7D"/>
    <w:rsid w:val="140317CF"/>
    <w:rsid w:val="14535B84"/>
    <w:rsid w:val="15190AF7"/>
    <w:rsid w:val="15431667"/>
    <w:rsid w:val="154E3F37"/>
    <w:rsid w:val="15860A56"/>
    <w:rsid w:val="158E4826"/>
    <w:rsid w:val="15C92902"/>
    <w:rsid w:val="15CB4B8E"/>
    <w:rsid w:val="15CD7F6B"/>
    <w:rsid w:val="161F180C"/>
    <w:rsid w:val="161F18D6"/>
    <w:rsid w:val="163657A1"/>
    <w:rsid w:val="16440030"/>
    <w:rsid w:val="16457622"/>
    <w:rsid w:val="1649310C"/>
    <w:rsid w:val="166C7EE9"/>
    <w:rsid w:val="16854A6A"/>
    <w:rsid w:val="16E24384"/>
    <w:rsid w:val="178F6E4C"/>
    <w:rsid w:val="17C00706"/>
    <w:rsid w:val="17EE003C"/>
    <w:rsid w:val="18FE24B3"/>
    <w:rsid w:val="193E0A8B"/>
    <w:rsid w:val="19475BD2"/>
    <w:rsid w:val="19553204"/>
    <w:rsid w:val="19571D4E"/>
    <w:rsid w:val="199E717D"/>
    <w:rsid w:val="19D035CE"/>
    <w:rsid w:val="1A7056EB"/>
    <w:rsid w:val="1A8C3502"/>
    <w:rsid w:val="1ABC1634"/>
    <w:rsid w:val="1AC20350"/>
    <w:rsid w:val="1B9625DE"/>
    <w:rsid w:val="1BE03F4B"/>
    <w:rsid w:val="1C403CE3"/>
    <w:rsid w:val="1CCF174F"/>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DF1D3B"/>
    <w:rsid w:val="21E573F5"/>
    <w:rsid w:val="21F015D4"/>
    <w:rsid w:val="226955D4"/>
    <w:rsid w:val="22697DE6"/>
    <w:rsid w:val="2270477B"/>
    <w:rsid w:val="22927B10"/>
    <w:rsid w:val="234A0CD7"/>
    <w:rsid w:val="2353267C"/>
    <w:rsid w:val="23C21815"/>
    <w:rsid w:val="23D57518"/>
    <w:rsid w:val="24256156"/>
    <w:rsid w:val="242E1792"/>
    <w:rsid w:val="24665C72"/>
    <w:rsid w:val="249D1040"/>
    <w:rsid w:val="24B22244"/>
    <w:rsid w:val="24E95DD0"/>
    <w:rsid w:val="25061BD4"/>
    <w:rsid w:val="25805531"/>
    <w:rsid w:val="2589612C"/>
    <w:rsid w:val="25A22C56"/>
    <w:rsid w:val="26040640"/>
    <w:rsid w:val="26297D33"/>
    <w:rsid w:val="263B4D60"/>
    <w:rsid w:val="264E7927"/>
    <w:rsid w:val="26531ED4"/>
    <w:rsid w:val="26687C5C"/>
    <w:rsid w:val="26A84E7A"/>
    <w:rsid w:val="26D80E3C"/>
    <w:rsid w:val="280D47EC"/>
    <w:rsid w:val="282375E5"/>
    <w:rsid w:val="282D3300"/>
    <w:rsid w:val="285B3E57"/>
    <w:rsid w:val="28A43F3D"/>
    <w:rsid w:val="292C4E37"/>
    <w:rsid w:val="29370C4D"/>
    <w:rsid w:val="2947531F"/>
    <w:rsid w:val="294B1A5E"/>
    <w:rsid w:val="29C40102"/>
    <w:rsid w:val="29CB6079"/>
    <w:rsid w:val="29EE3D5D"/>
    <w:rsid w:val="2A9F5A13"/>
    <w:rsid w:val="2ABB5621"/>
    <w:rsid w:val="2AE91A91"/>
    <w:rsid w:val="2B261FDD"/>
    <w:rsid w:val="2B2F226B"/>
    <w:rsid w:val="2BB00BE2"/>
    <w:rsid w:val="2C164832"/>
    <w:rsid w:val="2C1A068D"/>
    <w:rsid w:val="2C6460D4"/>
    <w:rsid w:val="2C6A469C"/>
    <w:rsid w:val="2CB84136"/>
    <w:rsid w:val="2CEF299A"/>
    <w:rsid w:val="2D302B7D"/>
    <w:rsid w:val="2D9078D9"/>
    <w:rsid w:val="2D9C0CB3"/>
    <w:rsid w:val="2DE235AC"/>
    <w:rsid w:val="2E2E0787"/>
    <w:rsid w:val="2E6C16D6"/>
    <w:rsid w:val="2E6E03C4"/>
    <w:rsid w:val="2E911BEA"/>
    <w:rsid w:val="2ED82C7D"/>
    <w:rsid w:val="2F517EEE"/>
    <w:rsid w:val="2F5B747E"/>
    <w:rsid w:val="2F762B07"/>
    <w:rsid w:val="30217178"/>
    <w:rsid w:val="30455CEF"/>
    <w:rsid w:val="30611C71"/>
    <w:rsid w:val="30980F47"/>
    <w:rsid w:val="310437B2"/>
    <w:rsid w:val="313A307D"/>
    <w:rsid w:val="3172715A"/>
    <w:rsid w:val="324A49D1"/>
    <w:rsid w:val="32726213"/>
    <w:rsid w:val="32757E7F"/>
    <w:rsid w:val="32DF4EA1"/>
    <w:rsid w:val="33AE7368"/>
    <w:rsid w:val="345A63BB"/>
    <w:rsid w:val="347D2FD6"/>
    <w:rsid w:val="349F467B"/>
    <w:rsid w:val="34AD46B0"/>
    <w:rsid w:val="351671EE"/>
    <w:rsid w:val="35AB7FB9"/>
    <w:rsid w:val="3652430D"/>
    <w:rsid w:val="366476F3"/>
    <w:rsid w:val="379A0BAB"/>
    <w:rsid w:val="382D2F72"/>
    <w:rsid w:val="38865EEB"/>
    <w:rsid w:val="38D133CE"/>
    <w:rsid w:val="392D3B3E"/>
    <w:rsid w:val="39CD234B"/>
    <w:rsid w:val="3A0C2671"/>
    <w:rsid w:val="3A6317CC"/>
    <w:rsid w:val="3B2330CF"/>
    <w:rsid w:val="3B342A07"/>
    <w:rsid w:val="3B605268"/>
    <w:rsid w:val="3B974E55"/>
    <w:rsid w:val="3B9D1CE1"/>
    <w:rsid w:val="3BD5527A"/>
    <w:rsid w:val="3BE6022F"/>
    <w:rsid w:val="3C404B82"/>
    <w:rsid w:val="3D1C3E3B"/>
    <w:rsid w:val="3D9117CF"/>
    <w:rsid w:val="3DE01C38"/>
    <w:rsid w:val="3DE926CA"/>
    <w:rsid w:val="3E290584"/>
    <w:rsid w:val="3E30369B"/>
    <w:rsid w:val="3E6637A9"/>
    <w:rsid w:val="3E741EFD"/>
    <w:rsid w:val="3E80196F"/>
    <w:rsid w:val="3E9A0B1E"/>
    <w:rsid w:val="3EED2975"/>
    <w:rsid w:val="3F657DBF"/>
    <w:rsid w:val="3FCA548A"/>
    <w:rsid w:val="3FDF2B71"/>
    <w:rsid w:val="40256B05"/>
    <w:rsid w:val="403E5436"/>
    <w:rsid w:val="405729A0"/>
    <w:rsid w:val="40857991"/>
    <w:rsid w:val="408707A9"/>
    <w:rsid w:val="410A568D"/>
    <w:rsid w:val="410E166C"/>
    <w:rsid w:val="410F476C"/>
    <w:rsid w:val="41396CD7"/>
    <w:rsid w:val="41B03718"/>
    <w:rsid w:val="41D504DC"/>
    <w:rsid w:val="41D5755A"/>
    <w:rsid w:val="428B6380"/>
    <w:rsid w:val="42A038C8"/>
    <w:rsid w:val="42A05648"/>
    <w:rsid w:val="42D340DE"/>
    <w:rsid w:val="43084129"/>
    <w:rsid w:val="43205D7F"/>
    <w:rsid w:val="432A3CD2"/>
    <w:rsid w:val="4363703B"/>
    <w:rsid w:val="43C87DD5"/>
    <w:rsid w:val="441A4CBC"/>
    <w:rsid w:val="447645FB"/>
    <w:rsid w:val="44BA10F1"/>
    <w:rsid w:val="44CD5C33"/>
    <w:rsid w:val="44D10FE2"/>
    <w:rsid w:val="455C0125"/>
    <w:rsid w:val="456B1626"/>
    <w:rsid w:val="45AB574C"/>
    <w:rsid w:val="45C42CE3"/>
    <w:rsid w:val="464227B9"/>
    <w:rsid w:val="46473C1B"/>
    <w:rsid w:val="46AB4B1D"/>
    <w:rsid w:val="46B118FF"/>
    <w:rsid w:val="46B459C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372611"/>
    <w:rsid w:val="4A647920"/>
    <w:rsid w:val="4A8D3414"/>
    <w:rsid w:val="4ADC3708"/>
    <w:rsid w:val="4AED21F8"/>
    <w:rsid w:val="4B074543"/>
    <w:rsid w:val="4B5E1C84"/>
    <w:rsid w:val="4B851713"/>
    <w:rsid w:val="4B8722B7"/>
    <w:rsid w:val="4B971EF3"/>
    <w:rsid w:val="4BB50933"/>
    <w:rsid w:val="4C426ADF"/>
    <w:rsid w:val="4C494C45"/>
    <w:rsid w:val="4C8D7009"/>
    <w:rsid w:val="4CCA50DD"/>
    <w:rsid w:val="4D1A69DD"/>
    <w:rsid w:val="4D3C2B29"/>
    <w:rsid w:val="4D4C44E7"/>
    <w:rsid w:val="4D6516E0"/>
    <w:rsid w:val="4D9117CA"/>
    <w:rsid w:val="4DB93822"/>
    <w:rsid w:val="4DF0395C"/>
    <w:rsid w:val="4DF84694"/>
    <w:rsid w:val="4E2E4676"/>
    <w:rsid w:val="4E98632C"/>
    <w:rsid w:val="4EAD5060"/>
    <w:rsid w:val="4F0726A8"/>
    <w:rsid w:val="4F9E40AA"/>
    <w:rsid w:val="50231D07"/>
    <w:rsid w:val="506E768D"/>
    <w:rsid w:val="507F1338"/>
    <w:rsid w:val="508F1446"/>
    <w:rsid w:val="509C3DCD"/>
    <w:rsid w:val="50B16A07"/>
    <w:rsid w:val="50FB5334"/>
    <w:rsid w:val="512C2141"/>
    <w:rsid w:val="51F2337C"/>
    <w:rsid w:val="52294CDF"/>
    <w:rsid w:val="527228CE"/>
    <w:rsid w:val="528A2F2D"/>
    <w:rsid w:val="52BE6D6C"/>
    <w:rsid w:val="52DA2057"/>
    <w:rsid w:val="531F5E23"/>
    <w:rsid w:val="532508DA"/>
    <w:rsid w:val="537B6C11"/>
    <w:rsid w:val="53A92559"/>
    <w:rsid w:val="541F0A38"/>
    <w:rsid w:val="54204EBC"/>
    <w:rsid w:val="542851EC"/>
    <w:rsid w:val="54D27A78"/>
    <w:rsid w:val="54F15A6E"/>
    <w:rsid w:val="550226B6"/>
    <w:rsid w:val="55DD63CC"/>
    <w:rsid w:val="55F371F9"/>
    <w:rsid w:val="56155365"/>
    <w:rsid w:val="56267959"/>
    <w:rsid w:val="5651744E"/>
    <w:rsid w:val="56C049FC"/>
    <w:rsid w:val="56D1171C"/>
    <w:rsid w:val="56EF384A"/>
    <w:rsid w:val="572003CB"/>
    <w:rsid w:val="578B4ACC"/>
    <w:rsid w:val="57D6538F"/>
    <w:rsid w:val="57EB29ED"/>
    <w:rsid w:val="57F331B1"/>
    <w:rsid w:val="582F3B2C"/>
    <w:rsid w:val="58AA35D8"/>
    <w:rsid w:val="58C87345"/>
    <w:rsid w:val="58F229A2"/>
    <w:rsid w:val="597635C6"/>
    <w:rsid w:val="59CE4750"/>
    <w:rsid w:val="5A0A4E6E"/>
    <w:rsid w:val="5A5C2FF8"/>
    <w:rsid w:val="5A6B04E4"/>
    <w:rsid w:val="5A9C50FA"/>
    <w:rsid w:val="5AB2234C"/>
    <w:rsid w:val="5ACC2C79"/>
    <w:rsid w:val="5ADA4644"/>
    <w:rsid w:val="5B072717"/>
    <w:rsid w:val="5B7343E4"/>
    <w:rsid w:val="5B7F0A93"/>
    <w:rsid w:val="5BEE3995"/>
    <w:rsid w:val="5C4727C3"/>
    <w:rsid w:val="5C7749D7"/>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2E01AD"/>
    <w:rsid w:val="60C075D0"/>
    <w:rsid w:val="60D70696"/>
    <w:rsid w:val="60ED7877"/>
    <w:rsid w:val="610A1B60"/>
    <w:rsid w:val="61262229"/>
    <w:rsid w:val="617D7F45"/>
    <w:rsid w:val="618E4751"/>
    <w:rsid w:val="621D75D7"/>
    <w:rsid w:val="622C3805"/>
    <w:rsid w:val="622E0D52"/>
    <w:rsid w:val="62962D71"/>
    <w:rsid w:val="62D3004D"/>
    <w:rsid w:val="62D509B6"/>
    <w:rsid w:val="62DC0CDE"/>
    <w:rsid w:val="6334724C"/>
    <w:rsid w:val="63A806AD"/>
    <w:rsid w:val="63DA2433"/>
    <w:rsid w:val="64021E38"/>
    <w:rsid w:val="645B110F"/>
    <w:rsid w:val="648C1355"/>
    <w:rsid w:val="64941EA5"/>
    <w:rsid w:val="649A3DAE"/>
    <w:rsid w:val="64E96C1E"/>
    <w:rsid w:val="65026A55"/>
    <w:rsid w:val="653A4310"/>
    <w:rsid w:val="658018F6"/>
    <w:rsid w:val="6584688C"/>
    <w:rsid w:val="65E049B8"/>
    <w:rsid w:val="660A7801"/>
    <w:rsid w:val="661444AB"/>
    <w:rsid w:val="661956B5"/>
    <w:rsid w:val="66330ED0"/>
    <w:rsid w:val="663445B0"/>
    <w:rsid w:val="66686AAB"/>
    <w:rsid w:val="667C3879"/>
    <w:rsid w:val="669C78C8"/>
    <w:rsid w:val="670D2312"/>
    <w:rsid w:val="670D3850"/>
    <w:rsid w:val="67581514"/>
    <w:rsid w:val="6778711F"/>
    <w:rsid w:val="67C477B6"/>
    <w:rsid w:val="67F27407"/>
    <w:rsid w:val="68153468"/>
    <w:rsid w:val="68285284"/>
    <w:rsid w:val="68301B59"/>
    <w:rsid w:val="688E0C16"/>
    <w:rsid w:val="697D5192"/>
    <w:rsid w:val="69C02C7B"/>
    <w:rsid w:val="69CE3320"/>
    <w:rsid w:val="69CF04D1"/>
    <w:rsid w:val="69FB3A54"/>
    <w:rsid w:val="6A065078"/>
    <w:rsid w:val="6A0B4248"/>
    <w:rsid w:val="6A1A6973"/>
    <w:rsid w:val="6AB06BCF"/>
    <w:rsid w:val="6AC625B2"/>
    <w:rsid w:val="6B1F148D"/>
    <w:rsid w:val="6B25614C"/>
    <w:rsid w:val="6BE06F08"/>
    <w:rsid w:val="6C506A8D"/>
    <w:rsid w:val="6C762AD9"/>
    <w:rsid w:val="6C777A4D"/>
    <w:rsid w:val="6CA15372"/>
    <w:rsid w:val="6CD6199A"/>
    <w:rsid w:val="6D6B5151"/>
    <w:rsid w:val="6D7766B7"/>
    <w:rsid w:val="6DB05798"/>
    <w:rsid w:val="6DC50903"/>
    <w:rsid w:val="6E9F2EE5"/>
    <w:rsid w:val="6F262639"/>
    <w:rsid w:val="6F307E18"/>
    <w:rsid w:val="6F5D1460"/>
    <w:rsid w:val="6F6A7954"/>
    <w:rsid w:val="701D3944"/>
    <w:rsid w:val="702627A1"/>
    <w:rsid w:val="702708DB"/>
    <w:rsid w:val="70463EF4"/>
    <w:rsid w:val="705D06FD"/>
    <w:rsid w:val="708504C8"/>
    <w:rsid w:val="70BD10C1"/>
    <w:rsid w:val="70FD0E5A"/>
    <w:rsid w:val="710A06AF"/>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3202B37"/>
    <w:rsid w:val="737175E6"/>
    <w:rsid w:val="73AF7CBF"/>
    <w:rsid w:val="73BB403B"/>
    <w:rsid w:val="73C34D23"/>
    <w:rsid w:val="73C472B9"/>
    <w:rsid w:val="74175451"/>
    <w:rsid w:val="74745FA7"/>
    <w:rsid w:val="74C60209"/>
    <w:rsid w:val="74EE0CE1"/>
    <w:rsid w:val="75104721"/>
    <w:rsid w:val="751C3537"/>
    <w:rsid w:val="751F1F98"/>
    <w:rsid w:val="752C38F7"/>
    <w:rsid w:val="756073B9"/>
    <w:rsid w:val="75641032"/>
    <w:rsid w:val="75CA6A26"/>
    <w:rsid w:val="75E1748B"/>
    <w:rsid w:val="76913001"/>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AA877D9"/>
    <w:rsid w:val="7B037BB0"/>
    <w:rsid w:val="7B0A69B2"/>
    <w:rsid w:val="7B61183B"/>
    <w:rsid w:val="7B8B3E25"/>
    <w:rsid w:val="7BBB012F"/>
    <w:rsid w:val="7BF35F17"/>
    <w:rsid w:val="7CD902EB"/>
    <w:rsid w:val="7D5F3A85"/>
    <w:rsid w:val="7E524C2F"/>
    <w:rsid w:val="7E872AE5"/>
    <w:rsid w:val="7E8875CE"/>
    <w:rsid w:val="7EFC5797"/>
    <w:rsid w:val="7F3513EA"/>
    <w:rsid w:val="7F446E7D"/>
    <w:rsid w:val="7FBE06E6"/>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35</Pages>
  <Words>2637</Words>
  <Characters>15037</Characters>
  <Lines>125</Lines>
  <Paragraphs>35</Paragraphs>
  <TotalTime>7</TotalTime>
  <ScaleCrop>false</ScaleCrop>
  <LinksUpToDate>false</LinksUpToDate>
  <CharactersWithSpaces>17639</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郑若玲</cp:lastModifiedBy>
  <cp:lastPrinted>2020-03-03T06:56:00Z</cp:lastPrinted>
  <dcterms:modified xsi:type="dcterms:W3CDTF">2025-07-28T09:55:32Z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B2FC947411F1407698833093F2EED301</vt:lpwstr>
  </property>
  <property fmtid="{D5CDD505-2E9C-101B-9397-08002B2CF9AE}" pid="4" name="hmcheck_markmode">
    <vt:i4>0</vt:i4>
  </property>
  <property fmtid="{D5CDD505-2E9C-101B-9397-08002B2CF9AE}" pid="5" name="hmcheck_taskpanetype">
    <vt:i4>1</vt:i4>
  </property>
</Properties>
</file>