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D3746">
      <w:pPr>
        <w:bidi w:val="0"/>
        <w:ind w:left="0" w:leftChars="0" w:firstLine="0" w:firstLineChars="0"/>
        <w:jc w:val="left"/>
        <w:rPr>
          <w:rFonts w:hint="eastAsia" w:ascii="方正小标宋简体" w:hAnsi="宋体" w:eastAsia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kern w:val="0"/>
          <w:sz w:val="32"/>
          <w:szCs w:val="32"/>
          <w:lang w:val="en-US" w:eastAsia="zh-CN"/>
        </w:rPr>
        <w:t>附件：</w:t>
      </w:r>
    </w:p>
    <w:p w14:paraId="59B64371">
      <w:pPr>
        <w:bidi w:val="0"/>
        <w:ind w:left="0" w:leftChars="0" w:firstLine="0" w:firstLineChars="0"/>
        <w:jc w:val="center"/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</w:pPr>
    </w:p>
    <w:p w14:paraId="5DE95F7E">
      <w:pPr>
        <w:bidi w:val="0"/>
        <w:ind w:left="0" w:leftChars="0" w:firstLine="0" w:firstLineChars="0"/>
        <w:jc w:val="center"/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政府储备地2025-062号项目国有土地上</w:t>
      </w:r>
    </w:p>
    <w:p w14:paraId="31CDA5C7">
      <w:pPr>
        <w:bidi w:val="0"/>
        <w:ind w:left="0" w:leftChars="0" w:firstLine="0" w:firstLineChars="0"/>
        <w:jc w:val="center"/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房屋征收补偿方案</w:t>
      </w:r>
    </w:p>
    <w:bookmarkEnd w:id="0"/>
    <w:p w14:paraId="24854E83">
      <w:pPr>
        <w:bidi w:val="0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(征求意见稿）</w:t>
      </w:r>
    </w:p>
    <w:p w14:paraId="06101B37">
      <w:pPr>
        <w:bidi w:val="0"/>
        <w:rPr>
          <w:rFonts w:hint="eastAsia"/>
          <w:lang w:val="en-US" w:eastAsia="zh-CN"/>
        </w:rPr>
      </w:pPr>
    </w:p>
    <w:p w14:paraId="2E1F9AB4">
      <w:pPr>
        <w:bidi w:val="0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政府储备地2025-062号项目国有土地上房屋征收工作，保障征迁工作顺利进行，维护被征收人合法权益，根据《国有土地上房屋征收与补偿条例》（国务院令第590号）等相关法律法规，结合工作实际，制定本方案(征求意见稿）。</w:t>
      </w:r>
    </w:p>
    <w:p w14:paraId="47D50F20">
      <w:pPr>
        <w:bidi w:val="0"/>
        <w:ind w:firstLine="776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一、适用范围</w:t>
      </w:r>
    </w:p>
    <w:p w14:paraId="40F805F0">
      <w:pPr>
        <w:bidi w:val="0"/>
        <w:ind w:firstLine="77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为促进国民经济和社会发展等公共利益的需要，有下列情形之一，确需要征收房屋的，由市人民政府作出房屋征收决定：</w:t>
      </w:r>
    </w:p>
    <w:p w14:paraId="64D45F5F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由政府组织实施的能源、交通、水利等基础设施建设的需要；</w:t>
      </w:r>
    </w:p>
    <w:p w14:paraId="1675C060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由政府组织实施的科技、教育、文化、卫生、体育、环境和资源保护、防灾减灾、文物保护、社会福利、市政公用等公共事业的需要；</w:t>
      </w:r>
    </w:p>
    <w:p w14:paraId="42D49B95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由政府组织实施的保障性安居工程建设的需要；</w:t>
      </w:r>
    </w:p>
    <w:p w14:paraId="4F3B3535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由政府依照城乡规划法有关规定组织实施的对危房集中、基础设施落后等地段进行旧城区改建的需要；</w:t>
      </w:r>
    </w:p>
    <w:p w14:paraId="73C39CE1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法律、行政法规规定的其他公共利益的需要。</w:t>
      </w:r>
    </w:p>
    <w:p w14:paraId="22325FCF">
      <w:pPr>
        <w:bidi w:val="0"/>
        <w:ind w:firstLine="776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二、补偿方案</w:t>
      </w:r>
    </w:p>
    <w:p w14:paraId="246F0B96">
      <w:pPr>
        <w:numPr>
          <w:ilvl w:val="0"/>
          <w:numId w:val="0"/>
        </w:num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不区分规划用途，按权证用途“一评一审”方式实施，奖励标准为对按时签订征收协议的企业，按照征收补偿价的1%给予奖励；对按征收协议约定的交地时间内交地的企业，按照征收补偿价的1%给予奖励。</w:t>
      </w:r>
    </w:p>
    <w:p w14:paraId="67F5C3D4">
      <w:pPr>
        <w:bidi w:val="0"/>
        <w:ind w:firstLine="776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三、征收程序</w:t>
      </w:r>
    </w:p>
    <w:p w14:paraId="5D0D2273">
      <w:pPr>
        <w:bidi w:val="0"/>
        <w:ind w:firstLine="77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按照《福清市国有土地上房屋征收工作流程》组织实施。</w:t>
      </w:r>
    </w:p>
    <w:p w14:paraId="6DD97141">
      <w:pPr>
        <w:pStyle w:val="7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CD5F5EA">
      <w:pPr>
        <w:pStyle w:val="7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D35E956">
      <w:pPr>
        <w:pStyle w:val="7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EDC18B5">
      <w:pPr>
        <w:pStyle w:val="7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A6E6F7E">
      <w:pPr>
        <w:pStyle w:val="7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9869E09">
      <w:pPr>
        <w:pStyle w:val="7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DC7E29E">
      <w:pPr>
        <w:pStyle w:val="7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39B2FEA">
      <w:pPr>
        <w:pStyle w:val="7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1DE39BF">
      <w:pPr>
        <w:pStyle w:val="7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B8CCCB9">
      <w:pPr>
        <w:pStyle w:val="7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811C250">
      <w:pPr>
        <w:pStyle w:val="7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B252A43">
      <w:pPr>
        <w:pStyle w:val="7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C3D3406">
      <w:pPr>
        <w:pStyle w:val="7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98AA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EBE57E-985C-45F2-9AF4-A03F835C38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930E2AB-89E5-4C0D-ABB0-ACFCB37DE88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40178AD-07DE-417B-AF56-7A3C7643B7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76BF9D6-E901-4713-878C-F5A888293AA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74EAD"/>
    <w:multiLevelType w:val="singleLevel"/>
    <w:tmpl w:val="03274EA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ZTBiN2M3OTJhMmJiOTdiNDBkMWZmODlkMmFmZDYifQ=="/>
  </w:docVars>
  <w:rsids>
    <w:rsidRoot w:val="00000000"/>
    <w:rsid w:val="000E3990"/>
    <w:rsid w:val="01505F15"/>
    <w:rsid w:val="08D66ED2"/>
    <w:rsid w:val="091105EA"/>
    <w:rsid w:val="0C1F08F2"/>
    <w:rsid w:val="124232F8"/>
    <w:rsid w:val="147C7AB1"/>
    <w:rsid w:val="167B444A"/>
    <w:rsid w:val="1F04329E"/>
    <w:rsid w:val="20431F17"/>
    <w:rsid w:val="212471FF"/>
    <w:rsid w:val="2CAE7C0A"/>
    <w:rsid w:val="2D9D5DC3"/>
    <w:rsid w:val="355F0D2B"/>
    <w:rsid w:val="38B53DA1"/>
    <w:rsid w:val="3E5A3E26"/>
    <w:rsid w:val="45921C25"/>
    <w:rsid w:val="4A1F0E9C"/>
    <w:rsid w:val="4C1C3D28"/>
    <w:rsid w:val="59141571"/>
    <w:rsid w:val="634F34D5"/>
    <w:rsid w:val="65A41568"/>
    <w:rsid w:val="723D7E94"/>
    <w:rsid w:val="7362347B"/>
    <w:rsid w:val="7914420C"/>
    <w:rsid w:val="7C694FA8"/>
    <w:rsid w:val="7FDB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776" w:firstLineChars="200"/>
      <w:jc w:val="both"/>
    </w:pPr>
    <w:rPr>
      <w:rFonts w:ascii="Times New Roman" w:hAnsi="Times New Roman" w:eastAsia="华文仿宋" w:cs="Times New Roman"/>
      <w:kern w:val="2"/>
      <w:sz w:val="36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character" w:customStyle="1" w:styleId="8">
    <w:name w:val="ca-22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506</Characters>
  <Lines>0</Lines>
  <Paragraphs>0</Paragraphs>
  <TotalTime>0</TotalTime>
  <ScaleCrop>false</ScaleCrop>
  <LinksUpToDate>false</LinksUpToDate>
  <CharactersWithSpaces>506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2023-03-30T02:47:00Z</dcterms:created>
  <dc:creator>Administrator</dc:creator>
  <cp:lastModifiedBy>张晓晓</cp:lastModifiedBy>
  <cp:lastPrinted>2025-05-09T04:59:00Z</cp:lastPrinted>
  <dcterms:modified xsi:type="dcterms:W3CDTF">2025-05-09T06:18:13Z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D30AE9690AF24088B94E19641E006925_13</vt:lpwstr>
  </property>
  <property fmtid="{D5CDD505-2E9C-101B-9397-08002B2CF9AE}" pid="4" name="KSOTemplateDocerSaveRecord">
    <vt:lpwstr>eyJoZGlkIjoiYmU5ZTBiN2M3OTJhMmJiOTdiNDBkMWZmODlkMmFmZDYiLCJ1c2VySWQiOiIxNTI0MDEwMzM2In0=</vt:lpwstr>
  </property>
</Properties>
</file>