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360" w:lineRule="exact"/>
        <w:rPr>
          <w:rFonts w:ascii="黑体" w:hAnsi="宋体" w:eastAsia="黑体"/>
          <w:b w:val="0"/>
          <w:bCs/>
          <w:sz w:val="32"/>
          <w:szCs w:val="32"/>
        </w:rPr>
      </w:pPr>
      <w:r>
        <w:rPr>
          <w:rFonts w:hint="eastAsia" w:ascii="黑体" w:hAnsi="宋体" w:eastAsia="黑体"/>
          <w:b w:val="0"/>
          <w:bCs/>
          <w:sz w:val="32"/>
          <w:szCs w:val="32"/>
        </w:rPr>
        <w:t>附件3</w:t>
      </w:r>
    </w:p>
    <w:p>
      <w:pPr>
        <w:spacing w:beforeLines="50" w:afterLines="5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方正小标宋_GBK" w:hAnsi="方正小标宋_GBK" w:eastAsia="方正小标宋_GBK"/>
          <w:b/>
          <w:sz w:val="36"/>
          <w:szCs w:val="36"/>
        </w:rPr>
        <w:t>2020年福清市公共场所空气质量随机监督抽查信息汇总表</w:t>
      </w:r>
    </w:p>
    <w:tbl>
      <w:tblPr>
        <w:tblStyle w:val="11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724"/>
        <w:gridCol w:w="1707"/>
        <w:gridCol w:w="1564"/>
        <w:gridCol w:w="1564"/>
        <w:gridCol w:w="1423"/>
        <w:gridCol w:w="1279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5" w:hRule="atLeas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5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单   位  名  称</w:t>
            </w:r>
          </w:p>
        </w:tc>
        <w:tc>
          <w:tcPr>
            <w:tcW w:w="1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责令限期改正</w:t>
            </w:r>
          </w:p>
        </w:tc>
        <w:tc>
          <w:tcPr>
            <w:tcW w:w="5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空 气 质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5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  <w:vertAlign w:val="superscript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CO</w:t>
            </w:r>
            <w:r>
              <w:rPr>
                <w:rFonts w:hint="eastAsia" w:ascii="仿宋_GB2312" w:hAnsi="仿宋_GB2312" w:eastAsia="仿宋_GB2312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甲醛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5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不合格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</w:p>
        </w:tc>
        <w:tc>
          <w:tcPr>
            <w:tcW w:w="5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福建世纪佳源超市有限公司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</w:t>
            </w:r>
          </w:p>
        </w:tc>
        <w:tc>
          <w:tcPr>
            <w:tcW w:w="5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福清市高山皇冠娱乐城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</w:t>
            </w:r>
          </w:p>
        </w:tc>
        <w:tc>
          <w:tcPr>
            <w:tcW w:w="5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福清市金山酒店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</w:t>
            </w:r>
          </w:p>
        </w:tc>
        <w:tc>
          <w:tcPr>
            <w:tcW w:w="5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福清市海阔天空娱乐中心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5</w:t>
            </w:r>
          </w:p>
        </w:tc>
        <w:tc>
          <w:tcPr>
            <w:tcW w:w="5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福清市奥利亚音乐会所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6</w:t>
            </w:r>
          </w:p>
        </w:tc>
        <w:tc>
          <w:tcPr>
            <w:tcW w:w="5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福清大玩家文化传播有限公司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</w:t>
            </w:r>
          </w:p>
        </w:tc>
        <w:tc>
          <w:tcPr>
            <w:tcW w:w="5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福清市宏路洋洋百货商场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</w:tbl>
    <w:p>
      <w:pPr>
        <w:spacing w:line="100" w:lineRule="atLeast"/>
        <w:rPr>
          <w:rFonts w:ascii="仿宋_GB2312" w:hAnsi="仿宋_GB2312" w:eastAsia="仿宋_GB2312"/>
          <w:kern w:val="0"/>
        </w:rPr>
      </w:pPr>
      <w:r>
        <w:rPr>
          <w:rFonts w:hint="eastAsia" w:ascii="仿宋_GB2312" w:hAnsi="仿宋_GB2312" w:eastAsia="仿宋_GB2312"/>
          <w:kern w:val="0"/>
        </w:rPr>
        <w:t>1.</w:t>
      </w:r>
      <w:r>
        <w:rPr>
          <w:rFonts w:hint="eastAsia" w:ascii="仿宋_GB2312" w:hAnsi="仿宋_GB2312" w:eastAsia="仿宋_GB2312"/>
        </w:rPr>
        <w:t>为附表1中经过双随机抽查产生的使用集中空调通风系统的公共场所单位数。</w:t>
      </w:r>
    </w:p>
    <w:p>
      <w:pPr>
        <w:keepNext/>
        <w:keepLines/>
        <w:widowControl/>
        <w:spacing w:beforeLines="30" w:afterLines="30" w:line="240" w:lineRule="exact"/>
        <w:rPr>
          <w:rFonts w:ascii="仿宋_GB2312" w:hAnsi="仿宋_GB2312" w:eastAsia="仿宋_GB2312"/>
          <w:kern w:val="0"/>
        </w:rPr>
      </w:pPr>
      <w:r>
        <w:rPr>
          <w:rFonts w:hint="eastAsia" w:ascii="仿宋_GB2312" w:hAnsi="仿宋_GB2312" w:eastAsia="仿宋_GB2312"/>
          <w:kern w:val="0"/>
        </w:rPr>
        <w:t>2. 为该项检查内容符合要求的单位数，其中A-按规定建立卫生管理制度（档案）、设立卫生管理部门或人员，B-从业人员取得有效健康合格证明，C-设置醒目的禁止吸烟警语和标识，D-按规定对空气、微小气候、水质、采光、照明、噪声、顾客用品用具等进行卫生检测，E-按规定公示卫生许可证、卫生信誉度等级和卫生检测报告，F-按规定处理公共用品用具，G-按规定建立了完整的集中空调通风系统卫生档案，H-按规定对集中空调通风系统进行卫生检测或卫生学评价，J-按规定对集中空调通风系统进行清洗消毒,K-住宿场所按照《艾滋病防治条例》放置安全套或者设置安全套发售设施情况,L-生活美容场所未发现非法开展医疗美容。</w:t>
      </w:r>
    </w:p>
    <w:p>
      <w:pPr>
        <w:spacing w:line="100" w:lineRule="atLeast"/>
        <w:rPr>
          <w:rFonts w:hint="eastAsia"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>3.为表中检查内容A至L项全部符合要求的单位数，有一项不符合要求即判定为不合格单位。</w:t>
      </w:r>
      <w:bookmarkStart w:id="0" w:name="_GoBack"/>
      <w:bookmarkEnd w:id="0"/>
    </w:p>
    <w:p>
      <w:pPr>
        <w:jc w:val="left"/>
        <w:rPr>
          <w:rFonts w:hint="eastAsia" w:ascii="方正小标宋_GBK" w:hAnsi="方正小标宋_GBK" w:eastAsia="方正小标宋_GBK"/>
          <w:sz w:val="48"/>
          <w:szCs w:val="48"/>
        </w:rPr>
      </w:pPr>
    </w:p>
    <w:p>
      <w:pPr>
        <w:spacing w:line="100" w:lineRule="atLeast"/>
        <w:rPr>
          <w:rFonts w:ascii="仿宋_GB2312" w:hAnsi="仿宋_GB2312" w:eastAsia="仿宋_GB2312"/>
        </w:rPr>
      </w:pPr>
    </w:p>
    <w:sectPr>
      <w:headerReference r:id="rId3" w:type="default"/>
      <w:pgSz w:w="16838" w:h="11906" w:orient="landscape"/>
      <w:pgMar w:top="510" w:right="567" w:bottom="454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AC"/>
    <w:rsid w:val="00031FFE"/>
    <w:rsid w:val="000409B3"/>
    <w:rsid w:val="00042074"/>
    <w:rsid w:val="0004770C"/>
    <w:rsid w:val="000602CC"/>
    <w:rsid w:val="00066083"/>
    <w:rsid w:val="00083D73"/>
    <w:rsid w:val="00090AF3"/>
    <w:rsid w:val="00091D67"/>
    <w:rsid w:val="000C25FF"/>
    <w:rsid w:val="000E5346"/>
    <w:rsid w:val="001308F6"/>
    <w:rsid w:val="00166CD6"/>
    <w:rsid w:val="00172A27"/>
    <w:rsid w:val="001A31FB"/>
    <w:rsid w:val="001C49E4"/>
    <w:rsid w:val="001C7029"/>
    <w:rsid w:val="001D022A"/>
    <w:rsid w:val="001E649A"/>
    <w:rsid w:val="001E6A51"/>
    <w:rsid w:val="001F526F"/>
    <w:rsid w:val="001F6BCD"/>
    <w:rsid w:val="00211941"/>
    <w:rsid w:val="0024190E"/>
    <w:rsid w:val="00247883"/>
    <w:rsid w:val="002816EB"/>
    <w:rsid w:val="002851A7"/>
    <w:rsid w:val="00294A5E"/>
    <w:rsid w:val="002C4D1B"/>
    <w:rsid w:val="002D3D8A"/>
    <w:rsid w:val="002E2F6B"/>
    <w:rsid w:val="00300985"/>
    <w:rsid w:val="00305ACE"/>
    <w:rsid w:val="00341E32"/>
    <w:rsid w:val="003574E4"/>
    <w:rsid w:val="00370768"/>
    <w:rsid w:val="003B2809"/>
    <w:rsid w:val="003E23B7"/>
    <w:rsid w:val="003F4E49"/>
    <w:rsid w:val="0042108C"/>
    <w:rsid w:val="00421C9E"/>
    <w:rsid w:val="0043412D"/>
    <w:rsid w:val="00444621"/>
    <w:rsid w:val="00454CA0"/>
    <w:rsid w:val="004A18D4"/>
    <w:rsid w:val="004A66E0"/>
    <w:rsid w:val="004E6C5A"/>
    <w:rsid w:val="004F675D"/>
    <w:rsid w:val="00511F41"/>
    <w:rsid w:val="00523F8E"/>
    <w:rsid w:val="00545071"/>
    <w:rsid w:val="005A5F07"/>
    <w:rsid w:val="005B1FF4"/>
    <w:rsid w:val="005B3B51"/>
    <w:rsid w:val="005B5F4D"/>
    <w:rsid w:val="005D2B87"/>
    <w:rsid w:val="005D5A7D"/>
    <w:rsid w:val="005E18EB"/>
    <w:rsid w:val="006006E4"/>
    <w:rsid w:val="00613BF9"/>
    <w:rsid w:val="00621430"/>
    <w:rsid w:val="006306E2"/>
    <w:rsid w:val="006366BA"/>
    <w:rsid w:val="00690F49"/>
    <w:rsid w:val="00693040"/>
    <w:rsid w:val="006930A8"/>
    <w:rsid w:val="006B1BF0"/>
    <w:rsid w:val="006E1EDE"/>
    <w:rsid w:val="006E4039"/>
    <w:rsid w:val="007105E3"/>
    <w:rsid w:val="00742A18"/>
    <w:rsid w:val="007472A3"/>
    <w:rsid w:val="007868C3"/>
    <w:rsid w:val="007B3023"/>
    <w:rsid w:val="007B5C9C"/>
    <w:rsid w:val="007C4B85"/>
    <w:rsid w:val="00806B9C"/>
    <w:rsid w:val="008078A3"/>
    <w:rsid w:val="008166BD"/>
    <w:rsid w:val="008420FB"/>
    <w:rsid w:val="00880DB1"/>
    <w:rsid w:val="008A1B15"/>
    <w:rsid w:val="008A6B67"/>
    <w:rsid w:val="008B5AE8"/>
    <w:rsid w:val="008C4B68"/>
    <w:rsid w:val="008E48FD"/>
    <w:rsid w:val="009012D1"/>
    <w:rsid w:val="0092744D"/>
    <w:rsid w:val="00947416"/>
    <w:rsid w:val="00994DCE"/>
    <w:rsid w:val="009A7834"/>
    <w:rsid w:val="009B5CB7"/>
    <w:rsid w:val="009F23FA"/>
    <w:rsid w:val="00A43B9B"/>
    <w:rsid w:val="00A64ACA"/>
    <w:rsid w:val="00A71AEE"/>
    <w:rsid w:val="00A7564C"/>
    <w:rsid w:val="00A96CD1"/>
    <w:rsid w:val="00AA7EA0"/>
    <w:rsid w:val="00AE1FE1"/>
    <w:rsid w:val="00B12F74"/>
    <w:rsid w:val="00B70B00"/>
    <w:rsid w:val="00B855F2"/>
    <w:rsid w:val="00B9160D"/>
    <w:rsid w:val="00BA3D12"/>
    <w:rsid w:val="00BA5C36"/>
    <w:rsid w:val="00BB4103"/>
    <w:rsid w:val="00BC2C52"/>
    <w:rsid w:val="00BC565D"/>
    <w:rsid w:val="00BC64C2"/>
    <w:rsid w:val="00BE7756"/>
    <w:rsid w:val="00BF0E3C"/>
    <w:rsid w:val="00C01D58"/>
    <w:rsid w:val="00C31B61"/>
    <w:rsid w:val="00C50B18"/>
    <w:rsid w:val="00C510D6"/>
    <w:rsid w:val="00C634B9"/>
    <w:rsid w:val="00CA3DFE"/>
    <w:rsid w:val="00CE0157"/>
    <w:rsid w:val="00CF6DAD"/>
    <w:rsid w:val="00D02C65"/>
    <w:rsid w:val="00D2374C"/>
    <w:rsid w:val="00D26127"/>
    <w:rsid w:val="00D34A31"/>
    <w:rsid w:val="00D41D4B"/>
    <w:rsid w:val="00D671FA"/>
    <w:rsid w:val="00D87EBD"/>
    <w:rsid w:val="00D97A77"/>
    <w:rsid w:val="00DA777A"/>
    <w:rsid w:val="00DB270C"/>
    <w:rsid w:val="00DB6190"/>
    <w:rsid w:val="00DF1F06"/>
    <w:rsid w:val="00DF4990"/>
    <w:rsid w:val="00E0325A"/>
    <w:rsid w:val="00E104D6"/>
    <w:rsid w:val="00E17D93"/>
    <w:rsid w:val="00E224AF"/>
    <w:rsid w:val="00E47DCD"/>
    <w:rsid w:val="00E50DCA"/>
    <w:rsid w:val="00E51287"/>
    <w:rsid w:val="00E57991"/>
    <w:rsid w:val="00EA1AB0"/>
    <w:rsid w:val="00EB4345"/>
    <w:rsid w:val="00EC341C"/>
    <w:rsid w:val="00EF2FE9"/>
    <w:rsid w:val="00F241F0"/>
    <w:rsid w:val="00F37ACA"/>
    <w:rsid w:val="00F519C7"/>
    <w:rsid w:val="00F62483"/>
    <w:rsid w:val="00F6290E"/>
    <w:rsid w:val="00F663D7"/>
    <w:rsid w:val="00FA1181"/>
    <w:rsid w:val="00FA296E"/>
    <w:rsid w:val="00FE78E6"/>
    <w:rsid w:val="00FF5D29"/>
    <w:rsid w:val="00FF6CE8"/>
    <w:rsid w:val="0F552B77"/>
    <w:rsid w:val="12E451C0"/>
    <w:rsid w:val="1391165F"/>
    <w:rsid w:val="27D2523A"/>
    <w:rsid w:val="359E57E5"/>
    <w:rsid w:val="5CBC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Plain Text"/>
    <w:basedOn w:val="1"/>
    <w:link w:val="26"/>
    <w:qFormat/>
    <w:uiPriority w:val="0"/>
    <w:rPr>
      <w:rFonts w:ascii="宋体" w:hAnsi="Courier New"/>
    </w:rPr>
  </w:style>
  <w:style w:type="paragraph" w:styleId="5">
    <w:name w:val="Date"/>
    <w:basedOn w:val="1"/>
    <w:next w:val="1"/>
    <w:link w:val="28"/>
    <w:qFormat/>
    <w:uiPriority w:val="0"/>
    <w:pPr>
      <w:ind w:left="100" w:leftChars="2500"/>
    </w:pPr>
  </w:style>
  <w:style w:type="paragraph" w:styleId="6">
    <w:name w:val="Balloon Text"/>
    <w:basedOn w:val="1"/>
    <w:link w:val="23"/>
    <w:qFormat/>
    <w:uiPriority w:val="0"/>
    <w:rPr>
      <w:sz w:val="18"/>
    </w:rPr>
  </w:style>
  <w:style w:type="paragraph" w:styleId="7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0">
    <w:name w:val="annotation subject"/>
    <w:basedOn w:val="3"/>
    <w:next w:val="3"/>
    <w:link w:val="31"/>
    <w:qFormat/>
    <w:uiPriority w:val="0"/>
    <w:rPr>
      <w:b/>
    </w:rPr>
  </w:style>
  <w:style w:type="character" w:styleId="13">
    <w:name w:val="page number"/>
    <w:qFormat/>
    <w:uiPriority w:val="0"/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Hyperlink"/>
    <w:qFormat/>
    <w:uiPriority w:val="99"/>
    <w:rPr>
      <w:color w:val="0000FF"/>
      <w:u w:val="single"/>
    </w:rPr>
  </w:style>
  <w:style w:type="character" w:styleId="16">
    <w:name w:val="annotation reference"/>
    <w:qFormat/>
    <w:uiPriority w:val="0"/>
    <w:rPr>
      <w:sz w:val="21"/>
    </w:rPr>
  </w:style>
  <w:style w:type="character" w:customStyle="1" w:styleId="17">
    <w:name w:val="apple-converted-space"/>
    <w:qFormat/>
    <w:uiPriority w:val="0"/>
  </w:style>
  <w:style w:type="character" w:customStyle="1" w:styleId="18">
    <w:name w:val="页脚 Char1"/>
    <w:qFormat/>
    <w:uiPriority w:val="0"/>
    <w:rPr>
      <w:kern w:val="2"/>
      <w:sz w:val="18"/>
    </w:rPr>
  </w:style>
  <w:style w:type="character" w:customStyle="1" w:styleId="19">
    <w:name w:val="页眉 Char1"/>
    <w:qFormat/>
    <w:uiPriority w:val="0"/>
    <w:rPr>
      <w:kern w:val="2"/>
      <w:sz w:val="18"/>
    </w:rPr>
  </w:style>
  <w:style w:type="character" w:customStyle="1" w:styleId="20">
    <w:name w:val="标题 1 Char"/>
    <w:link w:val="2"/>
    <w:qFormat/>
    <w:uiPriority w:val="0"/>
    <w:rPr>
      <w:rFonts w:eastAsia="宋体"/>
      <w:b/>
      <w:kern w:val="44"/>
      <w:sz w:val="44"/>
      <w:lang w:val="en-US" w:eastAsia="zh-CN"/>
    </w:rPr>
  </w:style>
  <w:style w:type="character" w:customStyle="1" w:styleId="21">
    <w:name w:val="批注框文本 Char2"/>
    <w:qFormat/>
    <w:uiPriority w:val="0"/>
    <w:rPr>
      <w:kern w:val="2"/>
      <w:sz w:val="18"/>
    </w:rPr>
  </w:style>
  <w:style w:type="character" w:customStyle="1" w:styleId="22">
    <w:name w:val="批注文字 Char"/>
    <w:link w:val="3"/>
    <w:qFormat/>
    <w:uiPriority w:val="0"/>
    <w:rPr>
      <w:kern w:val="2"/>
      <w:sz w:val="21"/>
    </w:rPr>
  </w:style>
  <w:style w:type="character" w:customStyle="1" w:styleId="23">
    <w:name w:val="批注框文本 Char"/>
    <w:link w:val="6"/>
    <w:qFormat/>
    <w:uiPriority w:val="0"/>
    <w:rPr>
      <w:kern w:val="2"/>
      <w:sz w:val="18"/>
    </w:rPr>
  </w:style>
  <w:style w:type="character" w:customStyle="1" w:styleId="24">
    <w:name w:val="日期 Char1"/>
    <w:qFormat/>
    <w:uiPriority w:val="0"/>
    <w:rPr>
      <w:kern w:val="2"/>
      <w:sz w:val="21"/>
    </w:rPr>
  </w:style>
  <w:style w:type="character" w:customStyle="1" w:styleId="25">
    <w:name w:val="页眉 Char"/>
    <w:link w:val="8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26">
    <w:name w:val="纯文本 Char"/>
    <w:link w:val="4"/>
    <w:qFormat/>
    <w:uiPriority w:val="0"/>
    <w:rPr>
      <w:rFonts w:ascii="宋体" w:hAnsi="Courier New"/>
      <w:kern w:val="2"/>
      <w:sz w:val="21"/>
    </w:rPr>
  </w:style>
  <w:style w:type="character" w:customStyle="1" w:styleId="27">
    <w:name w:val="页脚 Char2"/>
    <w:qFormat/>
    <w:uiPriority w:val="0"/>
    <w:rPr>
      <w:kern w:val="2"/>
      <w:sz w:val="18"/>
    </w:rPr>
  </w:style>
  <w:style w:type="character" w:customStyle="1" w:styleId="28">
    <w:name w:val="日期 Char"/>
    <w:link w:val="5"/>
    <w:qFormat/>
    <w:uiPriority w:val="0"/>
    <w:rPr>
      <w:kern w:val="2"/>
      <w:sz w:val="21"/>
    </w:rPr>
  </w:style>
  <w:style w:type="character" w:customStyle="1" w:styleId="29">
    <w:name w:val="页脚 Char"/>
    <w:link w:val="7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30">
    <w:name w:val="批注框文本 Char1"/>
    <w:qFormat/>
    <w:uiPriority w:val="0"/>
    <w:rPr>
      <w:kern w:val="2"/>
      <w:sz w:val="18"/>
    </w:rPr>
  </w:style>
  <w:style w:type="character" w:customStyle="1" w:styleId="31">
    <w:name w:val="批注主题 Char"/>
    <w:link w:val="10"/>
    <w:qFormat/>
    <w:uiPriority w:val="0"/>
    <w:rPr>
      <w:b/>
      <w:kern w:val="2"/>
      <w:sz w:val="21"/>
    </w:rPr>
  </w:style>
  <w:style w:type="paragraph" w:customStyle="1" w:styleId="3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3">
    <w:name w:val="Char1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34">
    <w:name w:val="教材正文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3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36">
    <w:name w:val="_Style 15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7">
    <w:name w:val="Char1 Char Char Char Char Char Char1"/>
    <w:basedOn w:val="1"/>
    <w:qFormat/>
    <w:uiPriority w:val="0"/>
    <w:rPr>
      <w:rFonts w:ascii="Tahoma" w:hAnsi="Tahoma"/>
      <w:sz w:val="24"/>
    </w:rPr>
  </w:style>
  <w:style w:type="paragraph" w:customStyle="1" w:styleId="38">
    <w:name w:val="Char1"/>
    <w:basedOn w:val="1"/>
    <w:qFormat/>
    <w:uiPriority w:val="0"/>
  </w:style>
  <w:style w:type="paragraph" w:customStyle="1" w:styleId="39">
    <w:name w:val="Char"/>
    <w:basedOn w:val="1"/>
    <w:next w:val="1"/>
    <w:qFormat/>
    <w:uiPriority w:val="0"/>
    <w:pPr>
      <w:spacing w:line="240" w:lineRule="atLeast"/>
      <w:ind w:left="420" w:firstLine="420"/>
      <w:jc w:val="left"/>
    </w:pPr>
    <w:rPr>
      <w:kern w:val="0"/>
    </w:rPr>
  </w:style>
  <w:style w:type="paragraph" w:customStyle="1" w:styleId="40">
    <w:name w:val="修订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1">
    <w:name w:val="_Style 2"/>
    <w:basedOn w:val="1"/>
    <w:next w:val="1"/>
    <w:qFormat/>
    <w:uiPriority w:val="0"/>
    <w:pPr>
      <w:spacing w:line="240" w:lineRule="atLeast"/>
      <w:ind w:left="420" w:firstLine="420"/>
      <w:jc w:val="left"/>
    </w:pPr>
  </w:style>
  <w:style w:type="paragraph" w:customStyle="1" w:styleId="42">
    <w:name w:val="列出段落1"/>
    <w:basedOn w:val="1"/>
    <w:qFormat/>
    <w:uiPriority w:val="0"/>
    <w:pPr>
      <w:ind w:firstLine="420" w:firstLineChars="200"/>
    </w:pPr>
  </w:style>
  <w:style w:type="paragraph" w:customStyle="1" w:styleId="43">
    <w:name w:val="样式1"/>
    <w:basedOn w:val="1"/>
    <w:qFormat/>
    <w:uiPriority w:val="0"/>
    <w:rPr>
      <w:rFonts w:ascii="仿宋_GB2312" w:eastAsia="仿宋_GB2312"/>
      <w:sz w:val="28"/>
    </w:rPr>
  </w:style>
  <w:style w:type="paragraph" w:customStyle="1" w:styleId="44">
    <w:name w:val="_Style 16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5">
    <w:name w:val="Char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/>
      <w:b/>
      <w:kern w:val="0"/>
      <w:sz w:val="24"/>
      <w:lang w:eastAsia="en-US"/>
    </w:rPr>
  </w:style>
  <w:style w:type="paragraph" w:customStyle="1" w:styleId="46">
    <w:name w:val="Char Char1"/>
    <w:basedOn w:val="1"/>
    <w:qFormat/>
    <w:uiPriority w:val="0"/>
  </w:style>
  <w:style w:type="paragraph" w:customStyle="1" w:styleId="47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EF491B-88DE-40B9-859F-9B829A3E8A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13</Pages>
  <Words>1328</Words>
  <Characters>7573</Characters>
  <Lines>63</Lines>
  <Paragraphs>17</Paragraphs>
  <TotalTime>22</TotalTime>
  <ScaleCrop>false</ScaleCrop>
  <LinksUpToDate>false</LinksUpToDate>
  <CharactersWithSpaces>8884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2020-11-24T06:43:00Z</dcterms:created>
  <dc:creator>User</dc:creator>
  <cp:lastModifiedBy>白い星砂</cp:lastModifiedBy>
  <dcterms:modified xsi:type="dcterms:W3CDTF">2020-11-25T03:07:27Z</dcterms:modified>
  <dc:title>附件1：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