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17" w:tblpY="5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230"/>
        <w:gridCol w:w="1191"/>
        <w:gridCol w:w="1191"/>
        <w:gridCol w:w="1191"/>
        <w:gridCol w:w="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80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OLE_LINK2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项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目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标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事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项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核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准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决</w:t>
            </w:r>
            <w:r>
              <w:rPr>
                <w:b/>
                <w:bCs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定 书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建设单位及项目名称：福清市实验小学清盛校区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招标范围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招标组织形式</w:t>
            </w:r>
          </w:p>
        </w:tc>
        <w:tc>
          <w:tcPr>
            <w:tcW w:w="2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招标方式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采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用招标方式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全部招标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部分招标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自行招标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委托招标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公开招标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邀请招标</w:t>
            </w: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勘察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施工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监理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主要设备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核准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主要材料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核准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8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根据《福建省工程建设项目招标事项核准实施办法》（闽发改法规〔2015〕404号）第八条（一）国内外民间组织或个人全额捐赠，且捐赠人同意不招标的，可以核准不招标，根据业主申请及捐赠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方</w:t>
            </w:r>
            <w:r>
              <w:rPr>
                <w:rFonts w:hint="eastAsia" w:ascii="仿宋_GB2312" w:eastAsia="仿宋_GB2312"/>
                <w:sz w:val="32"/>
                <w:szCs w:val="32"/>
              </w:rPr>
              <w:t>确认，本项目不采用招标方式。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福清市发展和改革局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77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470" w:firstLine="640" w:firstLine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12月17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E758C"/>
    <w:rsid w:val="372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小文</dc:creator>
  <cp:lastModifiedBy>小文</cp:lastModifiedBy>
  <dcterms:modified xsi:type="dcterms:W3CDTF">2025-12-22T02:42:42Z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A5679C69862E45EAACA71915B35ECF57</vt:lpwstr>
  </property>
</Properties>
</file>